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A6" w:rsidRPr="00CB68AF" w:rsidRDefault="00B618A6" w:rsidP="00DE44F6">
      <w:pPr>
        <w:jc w:val="center"/>
        <w:rPr>
          <w:rFonts w:ascii="宋体"/>
          <w:b/>
          <w:sz w:val="32"/>
          <w:szCs w:val="32"/>
        </w:rPr>
      </w:pPr>
      <w:r w:rsidRPr="00CB68AF">
        <w:rPr>
          <w:rFonts w:ascii="宋体" w:hAnsi="宋体"/>
          <w:b/>
          <w:sz w:val="32"/>
          <w:szCs w:val="32"/>
        </w:rPr>
        <w:t>2012</w:t>
      </w:r>
      <w:r w:rsidRPr="00CB68AF">
        <w:rPr>
          <w:rFonts w:ascii="宋体" w:hAnsi="宋体" w:hint="eastAsia"/>
          <w:b/>
          <w:sz w:val="32"/>
          <w:szCs w:val="32"/>
        </w:rPr>
        <w:t>年第四次国家级、省级</w:t>
      </w:r>
      <w:r w:rsidRPr="00CB68AF">
        <w:rPr>
          <w:rFonts w:ascii="宋体" w:hAnsi="宋体"/>
          <w:b/>
          <w:sz w:val="32"/>
          <w:szCs w:val="32"/>
        </w:rPr>
        <w:t>SRTP</w:t>
      </w:r>
      <w:r w:rsidRPr="00CB68AF">
        <w:rPr>
          <w:rFonts w:ascii="宋体" w:hAnsi="宋体" w:hint="eastAsia"/>
          <w:b/>
          <w:sz w:val="32"/>
          <w:szCs w:val="32"/>
        </w:rPr>
        <w:t>项目结题验收答辩</w:t>
      </w:r>
      <w:r>
        <w:rPr>
          <w:rFonts w:ascii="宋体" w:hAnsi="宋体" w:hint="eastAsia"/>
          <w:b/>
          <w:sz w:val="32"/>
          <w:szCs w:val="32"/>
        </w:rPr>
        <w:t>要求</w:t>
      </w:r>
    </w:p>
    <w:p w:rsidR="00B618A6" w:rsidRPr="00CB68AF" w:rsidRDefault="00B618A6" w:rsidP="00DE44F6">
      <w:pPr>
        <w:jc w:val="center"/>
        <w:rPr>
          <w:rFonts w:ascii="宋体"/>
          <w:b/>
          <w:sz w:val="32"/>
          <w:szCs w:val="32"/>
        </w:rPr>
      </w:pPr>
      <w:r w:rsidRPr="00CB68AF">
        <w:rPr>
          <w:rFonts w:ascii="宋体" w:hAnsi="宋体" w:hint="eastAsia"/>
          <w:b/>
          <w:sz w:val="32"/>
          <w:szCs w:val="32"/>
        </w:rPr>
        <w:t>的通知</w:t>
      </w:r>
    </w:p>
    <w:p w:rsidR="00B618A6" w:rsidRDefault="00B618A6" w:rsidP="003B5A2D">
      <w:pPr>
        <w:spacing w:line="500" w:lineRule="exact"/>
        <w:rPr>
          <w:rFonts w:ascii="宋体"/>
          <w:b/>
          <w:sz w:val="28"/>
          <w:szCs w:val="28"/>
        </w:rPr>
      </w:pPr>
    </w:p>
    <w:p w:rsidR="00B618A6" w:rsidRPr="003B5A2D" w:rsidRDefault="00B618A6" w:rsidP="003B5A2D">
      <w:pPr>
        <w:spacing w:line="500" w:lineRule="exact"/>
        <w:rPr>
          <w:rFonts w:ascii="宋体"/>
          <w:b/>
          <w:sz w:val="28"/>
          <w:szCs w:val="28"/>
        </w:rPr>
      </w:pPr>
      <w:r w:rsidRPr="003B5A2D">
        <w:rPr>
          <w:rFonts w:ascii="宋体" w:hAnsi="宋体" w:hint="eastAsia"/>
          <w:b/>
          <w:sz w:val="28"/>
          <w:szCs w:val="28"/>
        </w:rPr>
        <w:t>各项目负责人：</w:t>
      </w:r>
    </w:p>
    <w:p w:rsidR="00B618A6" w:rsidRDefault="00B618A6" w:rsidP="007411F1">
      <w:pPr>
        <w:spacing w:line="500" w:lineRule="exact"/>
        <w:ind w:firstLineChars="200" w:firstLine="31680"/>
        <w:rPr>
          <w:rFonts w:ascii="宋体"/>
          <w:sz w:val="28"/>
          <w:szCs w:val="28"/>
        </w:rPr>
      </w:pPr>
      <w:r w:rsidRPr="00CB68AF">
        <w:rPr>
          <w:rFonts w:ascii="宋体" w:hAnsi="宋体"/>
          <w:sz w:val="28"/>
          <w:szCs w:val="28"/>
        </w:rPr>
        <w:t>2012</w:t>
      </w:r>
      <w:r w:rsidRPr="00CB68AF">
        <w:rPr>
          <w:rFonts w:ascii="宋体" w:hAnsi="宋体" w:hint="eastAsia"/>
          <w:sz w:val="28"/>
          <w:szCs w:val="28"/>
        </w:rPr>
        <w:t>年第</w:t>
      </w:r>
      <w:r>
        <w:rPr>
          <w:rFonts w:ascii="宋体" w:hAnsi="宋体" w:hint="eastAsia"/>
          <w:sz w:val="28"/>
          <w:szCs w:val="28"/>
        </w:rPr>
        <w:t>四</w:t>
      </w:r>
      <w:r w:rsidRPr="00CB68AF">
        <w:rPr>
          <w:rFonts w:ascii="宋体" w:hAnsi="宋体" w:hint="eastAsia"/>
          <w:sz w:val="28"/>
          <w:szCs w:val="28"/>
        </w:rPr>
        <w:t>次国家级、省级</w:t>
      </w:r>
      <w:r w:rsidRPr="00CB68AF">
        <w:rPr>
          <w:rFonts w:ascii="宋体" w:hAnsi="宋体"/>
          <w:sz w:val="28"/>
          <w:szCs w:val="28"/>
        </w:rPr>
        <w:t>SRTP</w:t>
      </w:r>
      <w:r w:rsidRPr="00CB68AF">
        <w:rPr>
          <w:rFonts w:ascii="宋体" w:hAnsi="宋体" w:hint="eastAsia"/>
          <w:sz w:val="28"/>
          <w:szCs w:val="28"/>
        </w:rPr>
        <w:t>项目结题验收答辩</w:t>
      </w:r>
      <w:r>
        <w:rPr>
          <w:rFonts w:ascii="宋体" w:hAnsi="宋体" w:hint="eastAsia"/>
          <w:sz w:val="28"/>
          <w:szCs w:val="28"/>
        </w:rPr>
        <w:t>项目已统计结束，答辩分为九龙湖校区和四牌楼校区两场。</w:t>
      </w:r>
    </w:p>
    <w:p w:rsidR="00B618A6" w:rsidRDefault="00B618A6" w:rsidP="007411F1">
      <w:pPr>
        <w:spacing w:line="500" w:lineRule="exact"/>
        <w:ind w:firstLineChars="200" w:firstLine="31680"/>
        <w:rPr>
          <w:rFonts w:ascii="宋体"/>
          <w:sz w:val="28"/>
          <w:szCs w:val="28"/>
        </w:rPr>
      </w:pPr>
      <w:r>
        <w:rPr>
          <w:rFonts w:ascii="宋体" w:hAnsi="宋体" w:hint="eastAsia"/>
          <w:sz w:val="28"/>
          <w:szCs w:val="28"/>
        </w:rPr>
        <w:t>四牌楼校区的答辩将于</w:t>
      </w:r>
      <w:r w:rsidRPr="00656190">
        <w:rPr>
          <w:rFonts w:ascii="宋体" w:hAnsi="宋体"/>
          <w:sz w:val="28"/>
          <w:szCs w:val="28"/>
        </w:rPr>
        <w:t>2012</w:t>
      </w:r>
      <w:r w:rsidRPr="00656190">
        <w:rPr>
          <w:rFonts w:ascii="宋体" w:hAnsi="宋体" w:hint="eastAsia"/>
          <w:sz w:val="28"/>
          <w:szCs w:val="28"/>
        </w:rPr>
        <w:t>年</w:t>
      </w:r>
      <w:r w:rsidRPr="00656190">
        <w:rPr>
          <w:rFonts w:ascii="宋体" w:hAnsi="宋体"/>
          <w:sz w:val="28"/>
          <w:szCs w:val="28"/>
        </w:rPr>
        <w:t>12</w:t>
      </w:r>
      <w:r w:rsidRPr="00656190">
        <w:rPr>
          <w:rFonts w:ascii="宋体" w:hAnsi="宋体" w:hint="eastAsia"/>
          <w:sz w:val="28"/>
          <w:szCs w:val="28"/>
        </w:rPr>
        <w:t>月</w:t>
      </w:r>
      <w:r w:rsidRPr="00656190">
        <w:rPr>
          <w:rFonts w:ascii="宋体" w:hAnsi="宋体"/>
          <w:sz w:val="28"/>
          <w:szCs w:val="28"/>
        </w:rPr>
        <w:t>1</w:t>
      </w:r>
      <w:r>
        <w:rPr>
          <w:rFonts w:ascii="宋体" w:hAnsi="宋体"/>
          <w:sz w:val="28"/>
          <w:szCs w:val="28"/>
        </w:rPr>
        <w:t>3</w:t>
      </w:r>
      <w:r w:rsidRPr="00656190">
        <w:rPr>
          <w:rFonts w:ascii="宋体" w:hAnsi="宋体" w:hint="eastAsia"/>
          <w:sz w:val="28"/>
          <w:szCs w:val="28"/>
        </w:rPr>
        <w:t>日下午</w:t>
      </w:r>
      <w:r w:rsidRPr="00656190">
        <w:rPr>
          <w:rFonts w:ascii="宋体" w:hAnsi="宋体"/>
          <w:sz w:val="28"/>
          <w:szCs w:val="28"/>
        </w:rPr>
        <w:t>1</w:t>
      </w:r>
      <w:r>
        <w:rPr>
          <w:rFonts w:ascii="宋体" w:hAnsi="宋体"/>
          <w:sz w:val="28"/>
          <w:szCs w:val="28"/>
        </w:rPr>
        <w:t>3</w:t>
      </w:r>
      <w:r w:rsidRPr="00656190">
        <w:rPr>
          <w:rFonts w:ascii="宋体" w:hAnsi="宋体" w:hint="eastAsia"/>
          <w:sz w:val="28"/>
          <w:szCs w:val="28"/>
        </w:rPr>
        <w:t>：</w:t>
      </w:r>
      <w:r w:rsidRPr="00656190">
        <w:rPr>
          <w:rFonts w:ascii="宋体"/>
          <w:sz w:val="28"/>
          <w:szCs w:val="28"/>
        </w:rPr>
        <w:t>00</w:t>
      </w:r>
      <w:r>
        <w:rPr>
          <w:rFonts w:ascii="宋体" w:hAnsi="宋体" w:hint="eastAsia"/>
          <w:sz w:val="28"/>
          <w:szCs w:val="28"/>
        </w:rPr>
        <w:t>在</w:t>
      </w:r>
      <w:r w:rsidRPr="00CB68AF">
        <w:rPr>
          <w:rFonts w:ascii="宋体" w:hAnsi="宋体" w:hint="eastAsia"/>
          <w:sz w:val="28"/>
          <w:szCs w:val="28"/>
        </w:rPr>
        <w:t>中山院</w:t>
      </w:r>
      <w:r>
        <w:rPr>
          <w:rFonts w:ascii="宋体" w:hAnsi="宋体"/>
          <w:sz w:val="28"/>
          <w:szCs w:val="28"/>
        </w:rPr>
        <w:t>403/405</w:t>
      </w:r>
      <w:r>
        <w:rPr>
          <w:rFonts w:ascii="宋体" w:hAnsi="宋体" w:hint="eastAsia"/>
          <w:sz w:val="28"/>
          <w:szCs w:val="28"/>
        </w:rPr>
        <w:t>进行，参加本场结题验收答辩项目共</w:t>
      </w:r>
      <w:r>
        <w:rPr>
          <w:rFonts w:ascii="宋体" w:hAnsi="宋体"/>
          <w:sz w:val="28"/>
          <w:szCs w:val="28"/>
        </w:rPr>
        <w:t>20</w:t>
      </w:r>
      <w:r>
        <w:rPr>
          <w:rFonts w:ascii="宋体" w:hAnsi="宋体" w:hint="eastAsia"/>
          <w:sz w:val="28"/>
          <w:szCs w:val="28"/>
        </w:rPr>
        <w:t>项。</w:t>
      </w:r>
      <w:r w:rsidRPr="00CB68AF">
        <w:rPr>
          <w:rFonts w:ascii="宋体" w:hAnsi="宋体" w:hint="eastAsia"/>
          <w:sz w:val="28"/>
          <w:szCs w:val="28"/>
        </w:rPr>
        <w:t>（答辩要求见附件</w:t>
      </w:r>
      <w:r w:rsidRPr="00CB68AF">
        <w:rPr>
          <w:rFonts w:ascii="宋体" w:hAnsi="宋体"/>
          <w:sz w:val="28"/>
          <w:szCs w:val="28"/>
        </w:rPr>
        <w:t>1</w:t>
      </w:r>
      <w:r w:rsidRPr="00CB68AF">
        <w:rPr>
          <w:rFonts w:ascii="宋体" w:hAnsi="宋体" w:hint="eastAsia"/>
          <w:sz w:val="28"/>
          <w:szCs w:val="28"/>
        </w:rPr>
        <w:t>，答辩顺序见附件</w:t>
      </w:r>
      <w:r>
        <w:rPr>
          <w:rFonts w:ascii="宋体" w:hAnsi="宋体"/>
          <w:sz w:val="28"/>
          <w:szCs w:val="28"/>
        </w:rPr>
        <w:t>2</w:t>
      </w:r>
      <w:r w:rsidRPr="00CB68AF">
        <w:rPr>
          <w:rFonts w:ascii="宋体" w:hAnsi="宋体" w:hint="eastAsia"/>
          <w:sz w:val="28"/>
          <w:szCs w:val="28"/>
        </w:rPr>
        <w:t>）</w:t>
      </w:r>
    </w:p>
    <w:p w:rsidR="00B618A6" w:rsidRPr="00CB68AF" w:rsidRDefault="00B618A6" w:rsidP="007411F1">
      <w:pPr>
        <w:spacing w:line="500" w:lineRule="exact"/>
        <w:ind w:firstLineChars="200" w:firstLine="31680"/>
        <w:rPr>
          <w:rFonts w:ascii="宋体"/>
          <w:sz w:val="28"/>
          <w:szCs w:val="28"/>
        </w:rPr>
      </w:pPr>
      <w:r>
        <w:rPr>
          <w:rFonts w:ascii="宋体" w:hAnsi="宋体" w:hint="eastAsia"/>
          <w:sz w:val="28"/>
          <w:szCs w:val="28"/>
        </w:rPr>
        <w:t>九龙湖校区的答辩将</w:t>
      </w:r>
      <w:r w:rsidRPr="00CB68AF">
        <w:rPr>
          <w:rFonts w:ascii="宋体" w:hAnsi="宋体" w:hint="eastAsia"/>
          <w:sz w:val="28"/>
          <w:szCs w:val="28"/>
        </w:rPr>
        <w:t>于</w:t>
      </w:r>
      <w:r w:rsidRPr="00656190">
        <w:rPr>
          <w:rFonts w:ascii="宋体" w:hAnsi="宋体"/>
          <w:sz w:val="28"/>
          <w:szCs w:val="28"/>
        </w:rPr>
        <w:t>2012</w:t>
      </w:r>
      <w:r w:rsidRPr="00656190">
        <w:rPr>
          <w:rFonts w:ascii="宋体" w:hAnsi="宋体" w:hint="eastAsia"/>
          <w:sz w:val="28"/>
          <w:szCs w:val="28"/>
        </w:rPr>
        <w:t>年</w:t>
      </w:r>
      <w:r w:rsidRPr="00656190">
        <w:rPr>
          <w:rFonts w:ascii="宋体" w:hAnsi="宋体"/>
          <w:sz w:val="28"/>
          <w:szCs w:val="28"/>
        </w:rPr>
        <w:t>12</w:t>
      </w:r>
      <w:r w:rsidRPr="00656190">
        <w:rPr>
          <w:rFonts w:ascii="宋体" w:hAnsi="宋体" w:hint="eastAsia"/>
          <w:sz w:val="28"/>
          <w:szCs w:val="28"/>
        </w:rPr>
        <w:t>月</w:t>
      </w:r>
      <w:r w:rsidRPr="00656190">
        <w:rPr>
          <w:rFonts w:ascii="宋体" w:hAnsi="宋体"/>
          <w:sz w:val="28"/>
          <w:szCs w:val="28"/>
        </w:rPr>
        <w:t>14</w:t>
      </w:r>
      <w:r w:rsidRPr="00656190">
        <w:rPr>
          <w:rFonts w:ascii="宋体" w:hAnsi="宋体" w:hint="eastAsia"/>
          <w:sz w:val="28"/>
          <w:szCs w:val="28"/>
        </w:rPr>
        <w:t>日下午</w:t>
      </w:r>
      <w:r w:rsidRPr="00656190">
        <w:rPr>
          <w:rFonts w:ascii="宋体" w:hAnsi="宋体"/>
          <w:sz w:val="28"/>
          <w:szCs w:val="28"/>
        </w:rPr>
        <w:t>14</w:t>
      </w:r>
      <w:r w:rsidRPr="00656190">
        <w:rPr>
          <w:rFonts w:ascii="宋体" w:hAnsi="宋体" w:hint="eastAsia"/>
          <w:sz w:val="28"/>
          <w:szCs w:val="28"/>
        </w:rPr>
        <w:t>：</w:t>
      </w:r>
      <w:r w:rsidRPr="00656190">
        <w:rPr>
          <w:rFonts w:ascii="宋体"/>
          <w:sz w:val="28"/>
          <w:szCs w:val="28"/>
        </w:rPr>
        <w:t>00</w:t>
      </w:r>
      <w:r w:rsidRPr="00CB68AF">
        <w:rPr>
          <w:rFonts w:ascii="宋体" w:hAnsi="宋体" w:hint="eastAsia"/>
          <w:sz w:val="28"/>
          <w:szCs w:val="28"/>
        </w:rPr>
        <w:t>在教三</w:t>
      </w:r>
      <w:r w:rsidRPr="00CB68AF">
        <w:rPr>
          <w:rFonts w:ascii="宋体"/>
          <w:sz w:val="28"/>
          <w:szCs w:val="28"/>
        </w:rPr>
        <w:t>-</w:t>
      </w:r>
      <w:r>
        <w:rPr>
          <w:rFonts w:ascii="宋体" w:hAnsi="宋体"/>
          <w:sz w:val="28"/>
          <w:szCs w:val="28"/>
        </w:rPr>
        <w:t>302/303</w:t>
      </w:r>
      <w:r w:rsidRPr="00CB68AF">
        <w:rPr>
          <w:rFonts w:ascii="宋体" w:hAnsi="宋体" w:hint="eastAsia"/>
          <w:sz w:val="28"/>
          <w:szCs w:val="28"/>
        </w:rPr>
        <w:t>进行。参加本</w:t>
      </w:r>
      <w:r>
        <w:rPr>
          <w:rFonts w:ascii="宋体" w:hAnsi="宋体" w:hint="eastAsia"/>
          <w:sz w:val="28"/>
          <w:szCs w:val="28"/>
        </w:rPr>
        <w:t>场</w:t>
      </w:r>
      <w:r w:rsidRPr="00CB68AF">
        <w:rPr>
          <w:rFonts w:ascii="宋体" w:hAnsi="宋体" w:hint="eastAsia"/>
          <w:sz w:val="28"/>
          <w:szCs w:val="28"/>
        </w:rPr>
        <w:t>结题验收答辩项目共</w:t>
      </w:r>
      <w:r>
        <w:rPr>
          <w:rFonts w:ascii="宋体" w:hAnsi="宋体"/>
          <w:sz w:val="28"/>
          <w:szCs w:val="28"/>
        </w:rPr>
        <w:t>24</w:t>
      </w:r>
      <w:r w:rsidRPr="00CB68AF">
        <w:rPr>
          <w:rFonts w:ascii="宋体" w:hAnsi="宋体" w:hint="eastAsia"/>
          <w:sz w:val="28"/>
          <w:szCs w:val="28"/>
        </w:rPr>
        <w:t>项（答辩要求见附件</w:t>
      </w:r>
      <w:r w:rsidRPr="00CB68AF">
        <w:rPr>
          <w:rFonts w:ascii="宋体" w:hAnsi="宋体"/>
          <w:sz w:val="28"/>
          <w:szCs w:val="28"/>
        </w:rPr>
        <w:t>1</w:t>
      </w:r>
      <w:r w:rsidRPr="00CB68AF">
        <w:rPr>
          <w:rFonts w:ascii="宋体" w:hAnsi="宋体" w:hint="eastAsia"/>
          <w:sz w:val="28"/>
          <w:szCs w:val="28"/>
        </w:rPr>
        <w:t>，答辩顺序见附件</w:t>
      </w:r>
      <w:r>
        <w:rPr>
          <w:rFonts w:ascii="宋体" w:hAnsi="宋体"/>
          <w:sz w:val="28"/>
          <w:szCs w:val="28"/>
        </w:rPr>
        <w:t>3</w:t>
      </w:r>
      <w:r w:rsidRPr="00CB68AF">
        <w:rPr>
          <w:rFonts w:ascii="宋体" w:hAnsi="宋体" w:hint="eastAsia"/>
          <w:sz w:val="28"/>
          <w:szCs w:val="28"/>
        </w:rPr>
        <w:t>）。</w:t>
      </w:r>
    </w:p>
    <w:p w:rsidR="00B618A6" w:rsidRDefault="00B618A6" w:rsidP="007411F1">
      <w:pPr>
        <w:spacing w:line="500" w:lineRule="exact"/>
        <w:ind w:firstLineChars="200" w:firstLine="31680"/>
        <w:rPr>
          <w:rFonts w:ascii="宋体"/>
          <w:sz w:val="28"/>
          <w:szCs w:val="28"/>
        </w:rPr>
      </w:pPr>
      <w:r w:rsidRPr="00CB68AF">
        <w:rPr>
          <w:rFonts w:ascii="宋体" w:hAnsi="宋体" w:hint="eastAsia"/>
          <w:sz w:val="28"/>
          <w:szCs w:val="28"/>
        </w:rPr>
        <w:t>请参加项目答辩的</w:t>
      </w:r>
      <w:r>
        <w:rPr>
          <w:rFonts w:ascii="宋体" w:hAnsi="宋体" w:hint="eastAsia"/>
          <w:sz w:val="28"/>
          <w:szCs w:val="28"/>
        </w:rPr>
        <w:t>项目组</w:t>
      </w:r>
      <w:r w:rsidRPr="00CB68AF">
        <w:rPr>
          <w:rFonts w:ascii="宋体" w:hAnsi="宋体" w:hint="eastAsia"/>
          <w:sz w:val="28"/>
          <w:szCs w:val="28"/>
        </w:rPr>
        <w:t>同学提前到场将本组的</w:t>
      </w:r>
      <w:r w:rsidRPr="00CB68AF">
        <w:rPr>
          <w:rFonts w:ascii="宋体" w:hAnsi="宋体"/>
          <w:sz w:val="28"/>
          <w:szCs w:val="28"/>
        </w:rPr>
        <w:t>PPT</w:t>
      </w:r>
      <w:r w:rsidRPr="00CB68AF">
        <w:rPr>
          <w:rFonts w:ascii="宋体" w:hAnsi="宋体" w:hint="eastAsia"/>
          <w:sz w:val="28"/>
          <w:szCs w:val="28"/>
        </w:rPr>
        <w:t>拷到电脑上。</w:t>
      </w:r>
    </w:p>
    <w:p w:rsidR="00B618A6" w:rsidRPr="00CB68AF" w:rsidRDefault="00B618A6" w:rsidP="007411F1">
      <w:pPr>
        <w:spacing w:line="500" w:lineRule="exact"/>
        <w:ind w:firstLineChars="200" w:firstLine="31680"/>
        <w:rPr>
          <w:rFonts w:ascii="宋体"/>
          <w:sz w:val="28"/>
          <w:szCs w:val="28"/>
        </w:rPr>
      </w:pPr>
      <w:r w:rsidRPr="00CB68AF">
        <w:rPr>
          <w:rFonts w:ascii="宋体" w:hAnsi="宋体" w:hint="eastAsia"/>
          <w:sz w:val="28"/>
          <w:szCs w:val="28"/>
        </w:rPr>
        <w:t>欢迎感兴趣的同学到现场观摩学习。</w:t>
      </w:r>
    </w:p>
    <w:p w:rsidR="00B618A6" w:rsidRPr="00CB68AF" w:rsidRDefault="00B618A6" w:rsidP="007411F1">
      <w:pPr>
        <w:spacing w:line="500" w:lineRule="exact"/>
        <w:ind w:firstLineChars="200" w:firstLine="31680"/>
        <w:rPr>
          <w:rFonts w:ascii="宋体"/>
          <w:sz w:val="28"/>
          <w:szCs w:val="28"/>
        </w:rPr>
      </w:pPr>
    </w:p>
    <w:p w:rsidR="00B618A6" w:rsidRDefault="00B618A6" w:rsidP="00A25EB1">
      <w:pPr>
        <w:spacing w:line="440" w:lineRule="exact"/>
        <w:rPr>
          <w:rFonts w:ascii="宋体"/>
          <w:sz w:val="28"/>
          <w:szCs w:val="28"/>
        </w:rPr>
      </w:pPr>
    </w:p>
    <w:p w:rsidR="00B618A6" w:rsidRPr="00FC6E7B" w:rsidRDefault="00B618A6" w:rsidP="00A25EB1">
      <w:pPr>
        <w:spacing w:line="440" w:lineRule="exact"/>
        <w:rPr>
          <w:rFonts w:ascii="宋体"/>
          <w:sz w:val="28"/>
          <w:szCs w:val="28"/>
        </w:rPr>
      </w:pPr>
      <w:r w:rsidRPr="00FC6E7B">
        <w:rPr>
          <w:rFonts w:ascii="宋体" w:hAnsi="宋体" w:hint="eastAsia"/>
          <w:sz w:val="28"/>
          <w:szCs w:val="28"/>
        </w:rPr>
        <w:t>附件</w:t>
      </w:r>
      <w:r w:rsidRPr="00FC6E7B">
        <w:rPr>
          <w:rFonts w:ascii="宋体" w:hAnsi="宋体"/>
          <w:sz w:val="28"/>
          <w:szCs w:val="28"/>
        </w:rPr>
        <w:t>1</w:t>
      </w:r>
      <w:r w:rsidRPr="00FC6E7B">
        <w:rPr>
          <w:rFonts w:ascii="宋体" w:hAnsi="宋体" w:hint="eastAsia"/>
          <w:sz w:val="28"/>
          <w:szCs w:val="28"/>
        </w:rPr>
        <w:t>：国家级、省级</w:t>
      </w:r>
      <w:r w:rsidRPr="00FC6E7B">
        <w:rPr>
          <w:rFonts w:ascii="宋体" w:hAnsi="宋体"/>
          <w:sz w:val="28"/>
          <w:szCs w:val="28"/>
        </w:rPr>
        <w:t>SRTP</w:t>
      </w:r>
      <w:r w:rsidRPr="00FC6E7B">
        <w:rPr>
          <w:rFonts w:ascii="宋体" w:hAnsi="宋体" w:hint="eastAsia"/>
          <w:sz w:val="28"/>
          <w:szCs w:val="28"/>
        </w:rPr>
        <w:t>项目结题验收要求</w:t>
      </w:r>
    </w:p>
    <w:p w:rsidR="00B618A6" w:rsidRPr="00FC6E7B" w:rsidRDefault="00B618A6" w:rsidP="007411F1">
      <w:pPr>
        <w:spacing w:line="440" w:lineRule="exact"/>
        <w:ind w:left="31680" w:hangingChars="400" w:firstLine="31680"/>
        <w:rPr>
          <w:rFonts w:ascii="宋体"/>
          <w:sz w:val="28"/>
          <w:szCs w:val="28"/>
        </w:rPr>
      </w:pPr>
      <w:r w:rsidRPr="00FC6E7B">
        <w:rPr>
          <w:rFonts w:ascii="宋体" w:hAnsi="宋体" w:hint="eastAsia"/>
          <w:sz w:val="28"/>
          <w:szCs w:val="28"/>
        </w:rPr>
        <w:t>附件</w:t>
      </w:r>
      <w:r w:rsidRPr="00FC6E7B">
        <w:rPr>
          <w:rFonts w:ascii="宋体" w:hAnsi="宋体"/>
          <w:sz w:val="28"/>
          <w:szCs w:val="28"/>
        </w:rPr>
        <w:t>2</w:t>
      </w:r>
      <w:r w:rsidRPr="00FC6E7B">
        <w:rPr>
          <w:rFonts w:ascii="宋体" w:hAnsi="宋体" w:hint="eastAsia"/>
          <w:sz w:val="28"/>
          <w:szCs w:val="28"/>
        </w:rPr>
        <w:t>：</w:t>
      </w:r>
      <w:r w:rsidRPr="00FC6E7B">
        <w:rPr>
          <w:rFonts w:ascii="宋体" w:hAnsi="宋体"/>
          <w:sz w:val="28"/>
          <w:szCs w:val="28"/>
        </w:rPr>
        <w:t>2012</w:t>
      </w:r>
      <w:r w:rsidRPr="00FC6E7B">
        <w:rPr>
          <w:rFonts w:ascii="宋体" w:hAnsi="宋体" w:hint="eastAsia"/>
          <w:sz w:val="28"/>
          <w:szCs w:val="28"/>
        </w:rPr>
        <w:t>年第四次国家级、省级</w:t>
      </w:r>
      <w:r w:rsidRPr="00FC6E7B">
        <w:rPr>
          <w:rFonts w:ascii="宋体" w:hAnsi="宋体"/>
          <w:sz w:val="28"/>
          <w:szCs w:val="28"/>
        </w:rPr>
        <w:t>SRTP</w:t>
      </w:r>
      <w:r w:rsidRPr="00FC6E7B">
        <w:rPr>
          <w:rFonts w:ascii="宋体" w:hAnsi="宋体" w:hint="eastAsia"/>
          <w:sz w:val="28"/>
          <w:szCs w:val="28"/>
        </w:rPr>
        <w:t>项目结题验收答辩信息表</w:t>
      </w:r>
      <w:r w:rsidRPr="00FC6E7B">
        <w:rPr>
          <w:rFonts w:ascii="宋体" w:hAnsi="宋体"/>
          <w:sz w:val="28"/>
          <w:szCs w:val="28"/>
        </w:rPr>
        <w:t>——</w:t>
      </w:r>
      <w:r w:rsidRPr="00FC6E7B">
        <w:rPr>
          <w:rFonts w:ascii="宋体" w:hAnsi="宋体" w:hint="eastAsia"/>
          <w:sz w:val="28"/>
          <w:szCs w:val="28"/>
        </w:rPr>
        <w:t>四牌楼校区</w:t>
      </w:r>
    </w:p>
    <w:p w:rsidR="00B618A6" w:rsidRPr="00FC6E7B" w:rsidRDefault="00B618A6" w:rsidP="007411F1">
      <w:pPr>
        <w:spacing w:line="440" w:lineRule="exact"/>
        <w:ind w:left="31680" w:hangingChars="400" w:firstLine="31680"/>
        <w:rPr>
          <w:rFonts w:ascii="宋体"/>
          <w:sz w:val="28"/>
          <w:szCs w:val="28"/>
        </w:rPr>
      </w:pPr>
      <w:r w:rsidRPr="00FC6E7B">
        <w:rPr>
          <w:rFonts w:ascii="宋体" w:hAnsi="宋体" w:hint="eastAsia"/>
          <w:sz w:val="28"/>
          <w:szCs w:val="28"/>
        </w:rPr>
        <w:t>附件</w:t>
      </w:r>
      <w:r w:rsidRPr="00FC6E7B">
        <w:rPr>
          <w:rFonts w:ascii="宋体" w:hAnsi="宋体"/>
          <w:sz w:val="28"/>
          <w:szCs w:val="28"/>
        </w:rPr>
        <w:t>3</w:t>
      </w:r>
      <w:r w:rsidRPr="00FC6E7B">
        <w:rPr>
          <w:rFonts w:ascii="宋体" w:hAnsi="宋体" w:hint="eastAsia"/>
          <w:sz w:val="28"/>
          <w:szCs w:val="28"/>
        </w:rPr>
        <w:t>：</w:t>
      </w:r>
      <w:r w:rsidRPr="00FC6E7B">
        <w:rPr>
          <w:rFonts w:ascii="宋体" w:hAnsi="宋体"/>
          <w:sz w:val="28"/>
          <w:szCs w:val="28"/>
        </w:rPr>
        <w:t>2012</w:t>
      </w:r>
      <w:r w:rsidRPr="00FC6E7B">
        <w:rPr>
          <w:rFonts w:ascii="宋体" w:hAnsi="宋体" w:hint="eastAsia"/>
          <w:sz w:val="28"/>
          <w:szCs w:val="28"/>
        </w:rPr>
        <w:t>年第四次国家级、省级</w:t>
      </w:r>
      <w:r w:rsidRPr="00FC6E7B">
        <w:rPr>
          <w:rFonts w:ascii="宋体" w:hAnsi="宋体"/>
          <w:sz w:val="28"/>
          <w:szCs w:val="28"/>
        </w:rPr>
        <w:t>SRTP</w:t>
      </w:r>
      <w:r w:rsidRPr="00FC6E7B">
        <w:rPr>
          <w:rFonts w:ascii="宋体" w:hAnsi="宋体" w:hint="eastAsia"/>
          <w:sz w:val="28"/>
          <w:szCs w:val="28"/>
        </w:rPr>
        <w:t>项目结题验收答辩信息表</w:t>
      </w:r>
      <w:r w:rsidRPr="00FC6E7B">
        <w:rPr>
          <w:rFonts w:ascii="宋体" w:hAnsi="宋体"/>
          <w:sz w:val="28"/>
          <w:szCs w:val="28"/>
        </w:rPr>
        <w:t>——</w:t>
      </w:r>
      <w:r w:rsidRPr="00FC6E7B">
        <w:rPr>
          <w:rFonts w:ascii="宋体" w:hAnsi="宋体" w:hint="eastAsia"/>
          <w:sz w:val="28"/>
          <w:szCs w:val="28"/>
        </w:rPr>
        <w:t>九龙湖校区</w:t>
      </w:r>
    </w:p>
    <w:p w:rsidR="00B618A6" w:rsidRPr="00CB68AF" w:rsidRDefault="00B618A6" w:rsidP="00FC6E7B">
      <w:pPr>
        <w:rPr>
          <w:rFonts w:ascii="宋体"/>
          <w:sz w:val="28"/>
          <w:szCs w:val="28"/>
        </w:rPr>
      </w:pPr>
    </w:p>
    <w:p w:rsidR="00B618A6" w:rsidRPr="00A25EB1" w:rsidRDefault="00B618A6" w:rsidP="007411F1">
      <w:pPr>
        <w:ind w:firstLineChars="200" w:firstLine="31680"/>
        <w:rPr>
          <w:rFonts w:ascii="宋体" w:hAnsi="宋体"/>
          <w:b/>
          <w:sz w:val="28"/>
          <w:szCs w:val="28"/>
        </w:rPr>
      </w:pPr>
      <w:r w:rsidRPr="00CB68AF">
        <w:rPr>
          <w:rFonts w:ascii="宋体" w:hAnsi="宋体"/>
          <w:sz w:val="30"/>
          <w:szCs w:val="30"/>
        </w:rPr>
        <w:t xml:space="preserve">                                </w:t>
      </w:r>
      <w:r w:rsidRPr="00656190">
        <w:rPr>
          <w:rFonts w:ascii="宋体" w:hAnsi="宋体"/>
          <w:sz w:val="28"/>
          <w:szCs w:val="28"/>
        </w:rPr>
        <w:t xml:space="preserve"> </w:t>
      </w:r>
      <w:r w:rsidRPr="00A25EB1">
        <w:rPr>
          <w:rFonts w:ascii="宋体" w:hAnsi="宋体"/>
          <w:b/>
          <w:sz w:val="28"/>
          <w:szCs w:val="28"/>
        </w:rPr>
        <w:t xml:space="preserve"> </w:t>
      </w:r>
      <w:r w:rsidRPr="00A25EB1">
        <w:rPr>
          <w:rFonts w:ascii="宋体" w:hAnsi="宋体" w:hint="eastAsia"/>
          <w:b/>
          <w:sz w:val="28"/>
          <w:szCs w:val="28"/>
        </w:rPr>
        <w:t>教务处实践教学科</w:t>
      </w:r>
      <w:r w:rsidRPr="00A25EB1">
        <w:rPr>
          <w:rFonts w:ascii="宋体" w:hAnsi="宋体"/>
          <w:b/>
          <w:sz w:val="28"/>
          <w:szCs w:val="28"/>
        </w:rPr>
        <w:t xml:space="preserve">   </w:t>
      </w:r>
    </w:p>
    <w:p w:rsidR="00B618A6" w:rsidRPr="00A25EB1" w:rsidRDefault="00B618A6" w:rsidP="007411F1">
      <w:pPr>
        <w:ind w:firstLineChars="200" w:firstLine="31680"/>
        <w:jc w:val="right"/>
        <w:rPr>
          <w:rFonts w:ascii="宋体"/>
          <w:b/>
          <w:sz w:val="28"/>
          <w:szCs w:val="28"/>
        </w:rPr>
      </w:pPr>
      <w:r w:rsidRPr="00A25EB1">
        <w:rPr>
          <w:rFonts w:ascii="宋体" w:hAnsi="宋体" w:hint="eastAsia"/>
          <w:b/>
          <w:sz w:val="28"/>
          <w:szCs w:val="28"/>
        </w:rPr>
        <w:t>二</w:t>
      </w:r>
      <w:r w:rsidRPr="00A25EB1">
        <w:rPr>
          <w:rFonts w:ascii="宋体" w:hAnsi="宋体" w:cs="宋体" w:hint="eastAsia"/>
          <w:b/>
          <w:sz w:val="28"/>
          <w:szCs w:val="28"/>
        </w:rPr>
        <w:t>〇</w:t>
      </w:r>
      <w:r w:rsidRPr="00A25EB1">
        <w:rPr>
          <w:rFonts w:ascii="宋体" w:hAnsi="宋体" w:hint="eastAsia"/>
          <w:b/>
          <w:sz w:val="28"/>
          <w:szCs w:val="28"/>
        </w:rPr>
        <w:t>一二年十二月十一日</w:t>
      </w:r>
    </w:p>
    <w:p w:rsidR="00B618A6" w:rsidRPr="0036619B" w:rsidRDefault="00B618A6" w:rsidP="00DE44F6">
      <w:pPr>
        <w:widowControl/>
        <w:jc w:val="left"/>
        <w:rPr>
          <w:rFonts w:ascii="仿宋_GB2312" w:eastAsia="仿宋_GB2312"/>
          <w:sz w:val="28"/>
          <w:szCs w:val="28"/>
        </w:rPr>
      </w:pPr>
      <w:r w:rsidRPr="00CB68AF">
        <w:rPr>
          <w:rFonts w:ascii="宋体"/>
          <w:sz w:val="28"/>
          <w:szCs w:val="28"/>
        </w:rPr>
        <w:br w:type="page"/>
      </w:r>
      <w:r>
        <w:rPr>
          <w:rFonts w:ascii="仿宋_GB2312" w:eastAsia="仿宋_GB2312" w:hint="eastAsia"/>
          <w:b/>
          <w:sz w:val="28"/>
          <w:szCs w:val="28"/>
        </w:rPr>
        <w:t>附件</w:t>
      </w:r>
      <w:r>
        <w:rPr>
          <w:rFonts w:ascii="仿宋_GB2312" w:eastAsia="仿宋_GB2312"/>
          <w:b/>
          <w:sz w:val="28"/>
          <w:szCs w:val="28"/>
        </w:rPr>
        <w:t>1</w:t>
      </w:r>
      <w:r>
        <w:rPr>
          <w:rFonts w:ascii="仿宋_GB2312" w:eastAsia="仿宋_GB2312" w:hint="eastAsia"/>
          <w:b/>
          <w:sz w:val="28"/>
          <w:szCs w:val="28"/>
        </w:rPr>
        <w:t>：</w:t>
      </w:r>
    </w:p>
    <w:p w:rsidR="00B618A6" w:rsidRPr="00F749DD" w:rsidRDefault="00B618A6" w:rsidP="00DE44F6">
      <w:pPr>
        <w:jc w:val="center"/>
        <w:rPr>
          <w:rFonts w:ascii="宋体"/>
          <w:b/>
          <w:sz w:val="28"/>
          <w:szCs w:val="28"/>
        </w:rPr>
      </w:pPr>
      <w:r w:rsidRPr="00F749DD">
        <w:rPr>
          <w:rFonts w:ascii="宋体" w:hAnsi="宋体" w:cs="宋体" w:hint="eastAsia"/>
          <w:b/>
          <w:kern w:val="0"/>
          <w:sz w:val="28"/>
          <w:szCs w:val="28"/>
        </w:rPr>
        <w:t>国家级、省级</w:t>
      </w:r>
      <w:r w:rsidRPr="00F749DD">
        <w:rPr>
          <w:rFonts w:ascii="宋体" w:hAnsi="宋体" w:cs="宋体"/>
          <w:b/>
          <w:kern w:val="0"/>
          <w:sz w:val="28"/>
          <w:szCs w:val="28"/>
        </w:rPr>
        <w:t>SRTP</w:t>
      </w:r>
      <w:r w:rsidRPr="00F749DD">
        <w:rPr>
          <w:rFonts w:ascii="宋体" w:hAnsi="宋体" w:cs="宋体" w:hint="eastAsia"/>
          <w:b/>
          <w:kern w:val="0"/>
          <w:sz w:val="28"/>
          <w:szCs w:val="28"/>
        </w:rPr>
        <w:t>项目结题验收要求</w:t>
      </w:r>
    </w:p>
    <w:p w:rsidR="00B618A6" w:rsidRPr="00F749DD" w:rsidRDefault="00B618A6" w:rsidP="007411F1">
      <w:pPr>
        <w:ind w:firstLineChars="200" w:firstLine="31680"/>
        <w:rPr>
          <w:rFonts w:ascii="宋体"/>
          <w:sz w:val="24"/>
        </w:rPr>
      </w:pPr>
    </w:p>
    <w:p w:rsidR="00B618A6" w:rsidRPr="00F749DD" w:rsidRDefault="00B618A6" w:rsidP="007411F1">
      <w:pPr>
        <w:spacing w:before="240" w:line="400" w:lineRule="exact"/>
        <w:ind w:firstLineChars="200" w:firstLine="31680"/>
        <w:rPr>
          <w:rFonts w:ascii="宋体"/>
          <w:sz w:val="24"/>
        </w:rPr>
      </w:pPr>
      <w:r w:rsidRPr="00F749DD">
        <w:rPr>
          <w:rFonts w:ascii="宋体" w:hAnsi="宋体" w:hint="eastAsia"/>
          <w:sz w:val="24"/>
        </w:rPr>
        <w:t>本科生参加大学生创新性实验计划项目的目的在于参与和体验科研的全过程，并使其得到实践能力、学习能力、协作能力、表达能力、创新能力、文字材料的组织等多种能力的培养和严格、严密、严谨的科学作风训练。项目完成后需进行结题验收，验收要求如下：</w:t>
      </w:r>
    </w:p>
    <w:p w:rsidR="00B618A6" w:rsidRPr="00F749DD" w:rsidRDefault="00B618A6" w:rsidP="00DE44F6">
      <w:pPr>
        <w:spacing w:before="240" w:line="400" w:lineRule="exact"/>
        <w:rPr>
          <w:rFonts w:ascii="宋体"/>
          <w:sz w:val="24"/>
        </w:rPr>
      </w:pPr>
      <w:r w:rsidRPr="00F749DD">
        <w:rPr>
          <w:rFonts w:ascii="宋体" w:hAnsi="宋体" w:hint="eastAsia"/>
          <w:sz w:val="24"/>
        </w:rPr>
        <w:t>一、审核《项目结题验收表》及项目认定书中明确的相关材料是否齐全及各项材料的质量是否达到要求；</w:t>
      </w:r>
    </w:p>
    <w:p w:rsidR="00B618A6" w:rsidRPr="00F749DD" w:rsidRDefault="00B618A6" w:rsidP="00DE44F6">
      <w:pPr>
        <w:spacing w:before="240" w:line="400" w:lineRule="exact"/>
        <w:rPr>
          <w:rFonts w:ascii="宋体"/>
          <w:sz w:val="24"/>
        </w:rPr>
      </w:pPr>
      <w:r w:rsidRPr="00F749DD">
        <w:rPr>
          <w:rFonts w:ascii="宋体" w:hAnsi="宋体" w:hint="eastAsia"/>
          <w:sz w:val="24"/>
        </w:rPr>
        <w:t>二、项目成员全体到场，用</w:t>
      </w:r>
      <w:r w:rsidRPr="00F749DD">
        <w:rPr>
          <w:rFonts w:ascii="宋体" w:hAnsi="宋体"/>
          <w:sz w:val="24"/>
        </w:rPr>
        <w:t>PPT</w:t>
      </w:r>
      <w:r w:rsidRPr="00F749DD">
        <w:rPr>
          <w:rFonts w:ascii="宋体" w:hAnsi="宋体" w:hint="eastAsia"/>
          <w:sz w:val="24"/>
        </w:rPr>
        <w:t>介绍项目研究的主要内容，时间</w:t>
      </w:r>
      <w:r w:rsidRPr="00F749DD">
        <w:rPr>
          <w:rFonts w:ascii="宋体" w:hAnsi="宋体"/>
          <w:sz w:val="24"/>
        </w:rPr>
        <w:t>5-7</w:t>
      </w:r>
      <w:r w:rsidRPr="00F749DD">
        <w:rPr>
          <w:rFonts w:ascii="宋体" w:hAnsi="宋体" w:hint="eastAsia"/>
          <w:sz w:val="24"/>
        </w:rPr>
        <w:t>分钟；</w:t>
      </w:r>
    </w:p>
    <w:p w:rsidR="00B618A6" w:rsidRPr="00F749DD" w:rsidRDefault="00B618A6" w:rsidP="00DE44F6">
      <w:pPr>
        <w:spacing w:before="240" w:line="400" w:lineRule="exact"/>
        <w:rPr>
          <w:rFonts w:ascii="宋体"/>
          <w:sz w:val="24"/>
        </w:rPr>
      </w:pPr>
      <w:r w:rsidRPr="00F749DD">
        <w:rPr>
          <w:rFonts w:ascii="宋体" w:hAnsi="宋体" w:hint="eastAsia"/>
          <w:sz w:val="24"/>
        </w:rPr>
        <w:t>三、项目成员接受专家提问，时间</w:t>
      </w:r>
      <w:r w:rsidRPr="00F749DD">
        <w:rPr>
          <w:rFonts w:ascii="宋体" w:hAnsi="宋体"/>
          <w:sz w:val="24"/>
        </w:rPr>
        <w:t>3-5</w:t>
      </w:r>
      <w:r w:rsidRPr="00F749DD">
        <w:rPr>
          <w:rFonts w:ascii="宋体" w:hAnsi="宋体" w:hint="eastAsia"/>
          <w:sz w:val="24"/>
        </w:rPr>
        <w:t>分钟（专家应对每位成员进行提问，以便明确“成员”是否真正参与了项目的研究工作。）；</w:t>
      </w:r>
    </w:p>
    <w:p w:rsidR="00B618A6" w:rsidRPr="00F749DD" w:rsidRDefault="00B618A6" w:rsidP="00DE44F6">
      <w:pPr>
        <w:spacing w:before="240" w:line="400" w:lineRule="exact"/>
        <w:rPr>
          <w:rFonts w:ascii="宋体"/>
          <w:sz w:val="24"/>
        </w:rPr>
      </w:pPr>
      <w:r w:rsidRPr="00F749DD">
        <w:rPr>
          <w:rFonts w:ascii="宋体" w:hAnsi="宋体" w:hint="eastAsia"/>
          <w:sz w:val="24"/>
        </w:rPr>
        <w:t>四、所有项目答辩完毕后，验收小组须当即进行评议，给出成绩和总学分并在“结题验收表”</w:t>
      </w:r>
      <w:r w:rsidRPr="00F749DD">
        <w:rPr>
          <w:rFonts w:ascii="宋体" w:hAnsi="宋体"/>
          <w:sz w:val="24"/>
        </w:rPr>
        <w:t xml:space="preserve"> </w:t>
      </w:r>
      <w:r w:rsidRPr="00F749DD">
        <w:rPr>
          <w:rFonts w:ascii="宋体" w:hAnsi="宋体" w:hint="eastAsia"/>
          <w:sz w:val="24"/>
        </w:rPr>
        <w:t>上签字确认。</w:t>
      </w:r>
    </w:p>
    <w:p w:rsidR="00B618A6" w:rsidRPr="00F749DD" w:rsidRDefault="00B618A6" w:rsidP="00DE44F6">
      <w:pPr>
        <w:spacing w:before="240" w:line="400" w:lineRule="exact"/>
        <w:rPr>
          <w:rFonts w:ascii="宋体"/>
          <w:sz w:val="24"/>
        </w:rPr>
      </w:pPr>
      <w:r w:rsidRPr="00F749DD">
        <w:rPr>
          <w:rFonts w:ascii="宋体" w:hAnsi="宋体" w:hint="eastAsia"/>
          <w:sz w:val="24"/>
        </w:rPr>
        <w:t>五、成绩评定：</w:t>
      </w:r>
    </w:p>
    <w:p w:rsidR="00B618A6" w:rsidRPr="00F749DD" w:rsidRDefault="00B618A6" w:rsidP="007411F1">
      <w:pPr>
        <w:spacing w:before="240" w:line="400" w:lineRule="exact"/>
        <w:ind w:firstLineChars="200" w:firstLine="31680"/>
        <w:rPr>
          <w:rFonts w:ascii="宋体"/>
          <w:sz w:val="24"/>
        </w:rPr>
      </w:pPr>
      <w:r w:rsidRPr="00F749DD">
        <w:rPr>
          <w:rFonts w:ascii="宋体" w:hAnsi="宋体" w:hint="eastAsia"/>
          <w:sz w:val="24"/>
        </w:rPr>
        <w:t>优秀：项目工作量大、完成质量高、创新特色较明显、提交的材料完整。</w:t>
      </w:r>
    </w:p>
    <w:p w:rsidR="00B618A6" w:rsidRPr="00F749DD" w:rsidRDefault="00B618A6" w:rsidP="007411F1">
      <w:pPr>
        <w:spacing w:line="400" w:lineRule="exact"/>
        <w:ind w:firstLineChars="200" w:firstLine="31680"/>
        <w:rPr>
          <w:rFonts w:ascii="宋体"/>
          <w:sz w:val="24"/>
        </w:rPr>
      </w:pPr>
      <w:r w:rsidRPr="00F749DD">
        <w:rPr>
          <w:rFonts w:ascii="宋体" w:hAnsi="宋体" w:hint="eastAsia"/>
          <w:sz w:val="24"/>
        </w:rPr>
        <w:t>良好：项目工作量较大、完成质量较高、提交的材料完整。</w:t>
      </w:r>
    </w:p>
    <w:p w:rsidR="00B618A6" w:rsidRPr="00F749DD" w:rsidRDefault="00B618A6" w:rsidP="007411F1">
      <w:pPr>
        <w:spacing w:line="400" w:lineRule="exact"/>
        <w:ind w:firstLineChars="200" w:firstLine="31680"/>
        <w:rPr>
          <w:rFonts w:ascii="宋体"/>
          <w:sz w:val="24"/>
        </w:rPr>
      </w:pPr>
      <w:r w:rsidRPr="00F749DD">
        <w:rPr>
          <w:rFonts w:ascii="宋体" w:hAnsi="宋体" w:hint="eastAsia"/>
          <w:sz w:val="24"/>
        </w:rPr>
        <w:t>通过：达到自主科研训练基本要求，提交的材料基本完整。</w:t>
      </w:r>
    </w:p>
    <w:p w:rsidR="00B618A6" w:rsidRPr="00F749DD" w:rsidRDefault="00B618A6" w:rsidP="007411F1">
      <w:pPr>
        <w:spacing w:line="400" w:lineRule="exact"/>
        <w:ind w:firstLineChars="200" w:firstLine="31680"/>
        <w:rPr>
          <w:rFonts w:ascii="宋体" w:hAnsi="宋体"/>
          <w:sz w:val="24"/>
        </w:rPr>
      </w:pPr>
      <w:r w:rsidRPr="00F749DD">
        <w:rPr>
          <w:rFonts w:ascii="宋体" w:hAnsi="宋体" w:hint="eastAsia"/>
          <w:sz w:val="24"/>
        </w:rPr>
        <w:t>不通过：未完成科研全过程，没有得到应有的训练和提高。但如有改进与完善的可能，则可在验收专家组同意的前提下，经改进与完善后，申请第二次验收。</w:t>
      </w:r>
      <w:r w:rsidRPr="00F749DD">
        <w:rPr>
          <w:rFonts w:ascii="宋体" w:hAnsi="宋体"/>
          <w:sz w:val="24"/>
        </w:rPr>
        <w:t xml:space="preserve"> </w:t>
      </w:r>
    </w:p>
    <w:p w:rsidR="00B618A6" w:rsidRPr="00F749DD" w:rsidRDefault="00B618A6" w:rsidP="00DE44F6">
      <w:pPr>
        <w:spacing w:line="400" w:lineRule="exact"/>
        <w:rPr>
          <w:rFonts w:ascii="宋体"/>
          <w:sz w:val="24"/>
        </w:rPr>
      </w:pPr>
    </w:p>
    <w:p w:rsidR="00B618A6" w:rsidRPr="00F749DD" w:rsidRDefault="00B618A6" w:rsidP="00DE44F6">
      <w:pPr>
        <w:rPr>
          <w:rFonts w:ascii="宋体"/>
          <w:sz w:val="24"/>
        </w:rPr>
      </w:pPr>
    </w:p>
    <w:p w:rsidR="00B618A6" w:rsidRPr="00F749DD" w:rsidRDefault="00B618A6" w:rsidP="00DE44F6">
      <w:pPr>
        <w:ind w:right="420"/>
        <w:jc w:val="right"/>
        <w:rPr>
          <w:rFonts w:ascii="宋体"/>
          <w:b/>
          <w:sz w:val="28"/>
          <w:szCs w:val="28"/>
        </w:rPr>
      </w:pPr>
      <w:r w:rsidRPr="00F749DD">
        <w:rPr>
          <w:rFonts w:ascii="宋体" w:hAnsi="宋体" w:hint="eastAsia"/>
          <w:b/>
          <w:sz w:val="28"/>
          <w:szCs w:val="28"/>
        </w:rPr>
        <w:t>教务处实践教学科</w:t>
      </w:r>
    </w:p>
    <w:p w:rsidR="00B618A6" w:rsidRPr="00F749DD" w:rsidRDefault="00B618A6" w:rsidP="00DE44F6">
      <w:pPr>
        <w:ind w:right="140"/>
        <w:jc w:val="right"/>
        <w:rPr>
          <w:rFonts w:ascii="宋体"/>
          <w:b/>
          <w:sz w:val="28"/>
          <w:szCs w:val="28"/>
        </w:rPr>
      </w:pPr>
      <w:r w:rsidRPr="00F749DD">
        <w:rPr>
          <w:rFonts w:ascii="宋体" w:hAnsi="宋体" w:hint="eastAsia"/>
          <w:b/>
          <w:sz w:val="28"/>
          <w:szCs w:val="28"/>
        </w:rPr>
        <w:t>二</w:t>
      </w:r>
      <w:r w:rsidRPr="00F749DD">
        <w:rPr>
          <w:rFonts w:ascii="宋体" w:hAnsi="宋体"/>
          <w:b/>
          <w:sz w:val="28"/>
          <w:szCs w:val="28"/>
        </w:rPr>
        <w:t>O</w:t>
      </w:r>
      <w:r w:rsidRPr="00F749DD">
        <w:rPr>
          <w:rFonts w:ascii="宋体" w:hAnsi="宋体" w:hint="eastAsia"/>
          <w:b/>
          <w:sz w:val="28"/>
          <w:szCs w:val="28"/>
        </w:rPr>
        <w:t>一二年十二月十</w:t>
      </w:r>
      <w:r>
        <w:rPr>
          <w:rFonts w:ascii="宋体" w:hAnsi="宋体" w:hint="eastAsia"/>
          <w:b/>
          <w:sz w:val="28"/>
          <w:szCs w:val="28"/>
        </w:rPr>
        <w:t>三</w:t>
      </w:r>
      <w:r w:rsidRPr="00F749DD">
        <w:rPr>
          <w:rFonts w:ascii="宋体" w:hAnsi="宋体" w:hint="eastAsia"/>
          <w:b/>
          <w:sz w:val="28"/>
          <w:szCs w:val="28"/>
        </w:rPr>
        <w:t>日</w:t>
      </w:r>
    </w:p>
    <w:p w:rsidR="00B618A6" w:rsidRDefault="00B618A6" w:rsidP="00DE44F6">
      <w:pPr>
        <w:spacing w:before="240" w:line="400" w:lineRule="exact"/>
        <w:rPr>
          <w:rFonts w:ascii="宋体"/>
          <w:sz w:val="24"/>
        </w:rPr>
      </w:pPr>
    </w:p>
    <w:p w:rsidR="00B618A6" w:rsidRDefault="00B618A6" w:rsidP="00DE44F6">
      <w:pPr>
        <w:spacing w:before="240" w:line="400" w:lineRule="exact"/>
        <w:rPr>
          <w:rFonts w:ascii="宋体"/>
          <w:sz w:val="24"/>
        </w:rPr>
      </w:pPr>
    </w:p>
    <w:p w:rsidR="00B618A6" w:rsidRDefault="00B618A6" w:rsidP="00FC6E7B">
      <w:pPr>
        <w:spacing w:before="240" w:line="400" w:lineRule="exact"/>
        <w:rPr>
          <w:rFonts w:ascii="宋体"/>
          <w:b/>
          <w:szCs w:val="21"/>
        </w:rPr>
      </w:pPr>
    </w:p>
    <w:p w:rsidR="00B618A6" w:rsidRDefault="00B618A6" w:rsidP="00FC6E7B">
      <w:pPr>
        <w:spacing w:before="240" w:line="400" w:lineRule="exact"/>
        <w:rPr>
          <w:rFonts w:ascii="宋体"/>
          <w:b/>
          <w:szCs w:val="21"/>
        </w:rPr>
      </w:pPr>
      <w:r w:rsidRPr="00FC6E7B">
        <w:rPr>
          <w:rFonts w:ascii="宋体" w:hAnsi="宋体" w:hint="eastAsia"/>
          <w:b/>
          <w:szCs w:val="21"/>
        </w:rPr>
        <w:t>附件</w:t>
      </w:r>
      <w:r>
        <w:rPr>
          <w:rFonts w:ascii="宋体" w:hAnsi="宋体"/>
          <w:b/>
          <w:szCs w:val="21"/>
        </w:rPr>
        <w:t>2</w:t>
      </w:r>
      <w:r w:rsidRPr="00FC6E7B">
        <w:rPr>
          <w:rFonts w:ascii="宋体" w:hAnsi="宋体" w:hint="eastAsia"/>
          <w:b/>
          <w:szCs w:val="21"/>
        </w:rPr>
        <w:t>：</w:t>
      </w:r>
    </w:p>
    <w:p w:rsidR="00B618A6" w:rsidRPr="00FC6E7B" w:rsidRDefault="00B618A6" w:rsidP="00674CF0">
      <w:pPr>
        <w:spacing w:before="240" w:line="300" w:lineRule="exact"/>
        <w:jc w:val="center"/>
        <w:rPr>
          <w:rFonts w:ascii="宋体"/>
          <w:b/>
          <w:szCs w:val="21"/>
        </w:rPr>
      </w:pPr>
      <w:r w:rsidRPr="00FC6E7B">
        <w:rPr>
          <w:rFonts w:ascii="宋体" w:hAnsi="宋体"/>
          <w:b/>
          <w:szCs w:val="21"/>
        </w:rPr>
        <w:t>2012</w:t>
      </w:r>
      <w:r w:rsidRPr="00FC6E7B">
        <w:rPr>
          <w:rFonts w:ascii="宋体" w:hAnsi="宋体" w:hint="eastAsia"/>
          <w:b/>
          <w:szCs w:val="21"/>
        </w:rPr>
        <w:t>年第四次国家级省级</w:t>
      </w:r>
      <w:r w:rsidRPr="00FC6E7B">
        <w:rPr>
          <w:rFonts w:ascii="宋体" w:hAnsi="宋体"/>
          <w:b/>
          <w:szCs w:val="21"/>
        </w:rPr>
        <w:t>SRTP</w:t>
      </w:r>
      <w:r w:rsidRPr="00FC6E7B">
        <w:rPr>
          <w:rFonts w:ascii="宋体" w:hAnsi="宋体" w:hint="eastAsia"/>
          <w:b/>
          <w:szCs w:val="21"/>
        </w:rPr>
        <w:t>项目结题验收答辩信息表</w:t>
      </w:r>
      <w:r w:rsidRPr="00FC6E7B">
        <w:rPr>
          <w:rFonts w:ascii="宋体" w:hAnsi="宋体"/>
          <w:b/>
          <w:szCs w:val="21"/>
        </w:rPr>
        <w:t>—</w:t>
      </w:r>
      <w:r>
        <w:rPr>
          <w:rFonts w:ascii="宋体" w:hAnsi="宋体" w:hint="eastAsia"/>
          <w:b/>
          <w:szCs w:val="21"/>
        </w:rPr>
        <w:t>四牌楼</w:t>
      </w:r>
      <w:r w:rsidRPr="00FC6E7B">
        <w:rPr>
          <w:rFonts w:ascii="宋体" w:hAnsi="宋体" w:hint="eastAsia"/>
          <w:b/>
          <w:szCs w:val="21"/>
        </w:rPr>
        <w:t>校区</w:t>
      </w:r>
    </w:p>
    <w:tbl>
      <w:tblPr>
        <w:tblW w:w="8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1177"/>
        <w:gridCol w:w="1980"/>
        <w:gridCol w:w="1260"/>
        <w:gridCol w:w="1080"/>
        <w:gridCol w:w="1080"/>
        <w:gridCol w:w="1440"/>
      </w:tblGrid>
      <w:tr w:rsidR="00B618A6" w:rsidRPr="00FC6E7B" w:rsidTr="00C966A4">
        <w:trPr>
          <w:trHeight w:val="270"/>
        </w:trPr>
        <w:tc>
          <w:tcPr>
            <w:tcW w:w="640" w:type="dxa"/>
            <w:noWrap/>
            <w:vAlign w:val="center"/>
          </w:tcPr>
          <w:p w:rsidR="00B618A6" w:rsidRPr="00FC6E7B" w:rsidRDefault="00B618A6" w:rsidP="00444FC1">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序号</w:t>
            </w:r>
          </w:p>
        </w:tc>
        <w:tc>
          <w:tcPr>
            <w:tcW w:w="1177"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项目编号</w:t>
            </w:r>
          </w:p>
        </w:tc>
        <w:tc>
          <w:tcPr>
            <w:tcW w:w="1980"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项目名称</w:t>
            </w:r>
          </w:p>
        </w:tc>
        <w:tc>
          <w:tcPr>
            <w:tcW w:w="1260"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项目负责人</w:t>
            </w:r>
          </w:p>
        </w:tc>
        <w:tc>
          <w:tcPr>
            <w:tcW w:w="1080"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指导老师</w:t>
            </w:r>
          </w:p>
        </w:tc>
        <w:tc>
          <w:tcPr>
            <w:tcW w:w="1080"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学院</w:t>
            </w:r>
          </w:p>
        </w:tc>
        <w:tc>
          <w:tcPr>
            <w:tcW w:w="1440" w:type="dxa"/>
            <w:noWrap/>
            <w:vAlign w:val="center"/>
          </w:tcPr>
          <w:p w:rsidR="00B618A6" w:rsidRPr="00FC6E7B" w:rsidRDefault="00B618A6" w:rsidP="00C966A4">
            <w:pPr>
              <w:widowControl/>
              <w:jc w:val="center"/>
              <w:rPr>
                <w:rFonts w:ascii="宋体" w:cs="宋体"/>
                <w:b/>
                <w:bCs/>
                <w:color w:val="000000"/>
                <w:kern w:val="0"/>
                <w:sz w:val="20"/>
                <w:szCs w:val="20"/>
              </w:rPr>
            </w:pPr>
            <w:r w:rsidRPr="00FC6E7B">
              <w:rPr>
                <w:rFonts w:ascii="宋体" w:hAnsi="宋体" w:cs="宋体" w:hint="eastAsia"/>
                <w:b/>
                <w:bCs/>
                <w:color w:val="000000"/>
                <w:kern w:val="0"/>
                <w:sz w:val="20"/>
                <w:szCs w:val="20"/>
              </w:rPr>
              <w:t>答辩地点</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hAnsi="宋体" w:cs="宋体"/>
                <w:bCs/>
                <w:color w:val="000000"/>
                <w:kern w:val="0"/>
                <w:sz w:val="20"/>
                <w:szCs w:val="20"/>
              </w:rPr>
            </w:pPr>
            <w:r w:rsidRPr="00FC6E7B">
              <w:rPr>
                <w:rFonts w:ascii="宋体" w:hAnsi="宋体" w:cs="宋体"/>
                <w:bCs/>
                <w:color w:val="000000"/>
                <w:kern w:val="0"/>
                <w:sz w:val="20"/>
                <w:szCs w:val="20"/>
              </w:rPr>
              <w:t>1</w:t>
            </w:r>
          </w:p>
        </w:tc>
        <w:tc>
          <w:tcPr>
            <w:tcW w:w="1177" w:type="dxa"/>
            <w:noWrap/>
            <w:vAlign w:val="center"/>
          </w:tcPr>
          <w:p w:rsidR="00B618A6" w:rsidRPr="00FC6E7B" w:rsidRDefault="00B618A6" w:rsidP="001C21B9">
            <w:pPr>
              <w:widowControl/>
              <w:rPr>
                <w:rFonts w:ascii="宋体" w:hAnsi="宋体" w:cs="宋体"/>
                <w:bCs/>
                <w:color w:val="000000"/>
                <w:kern w:val="0"/>
                <w:sz w:val="20"/>
                <w:szCs w:val="20"/>
              </w:rPr>
            </w:pPr>
            <w:r w:rsidRPr="00FC6E7B">
              <w:rPr>
                <w:rFonts w:ascii="宋体" w:hAnsi="宋体" w:cs="宋体"/>
                <w:bCs/>
                <w:color w:val="000000"/>
                <w:kern w:val="0"/>
                <w:sz w:val="20"/>
                <w:szCs w:val="20"/>
              </w:rPr>
              <w:t>091028626</w:t>
            </w:r>
          </w:p>
        </w:tc>
        <w:tc>
          <w:tcPr>
            <w:tcW w:w="1980" w:type="dxa"/>
            <w:noWrap/>
            <w:vAlign w:val="center"/>
          </w:tcPr>
          <w:p w:rsidR="00B618A6" w:rsidRPr="00FC6E7B" w:rsidRDefault="00B618A6" w:rsidP="001C21B9">
            <w:pPr>
              <w:widowControl/>
              <w:rPr>
                <w:rFonts w:ascii="宋体" w:cs="宋体"/>
                <w:bCs/>
                <w:color w:val="000000"/>
                <w:kern w:val="0"/>
                <w:sz w:val="20"/>
                <w:szCs w:val="20"/>
              </w:rPr>
            </w:pPr>
            <w:r w:rsidRPr="00FC6E7B">
              <w:rPr>
                <w:rFonts w:ascii="宋体" w:hAnsi="宋体" w:cs="宋体" w:hint="eastAsia"/>
                <w:bCs/>
                <w:color w:val="000000"/>
                <w:kern w:val="0"/>
                <w:sz w:val="20"/>
                <w:szCs w:val="20"/>
              </w:rPr>
              <w:t>竹结构节点的创新</w:t>
            </w:r>
          </w:p>
        </w:tc>
        <w:tc>
          <w:tcPr>
            <w:tcW w:w="1260" w:type="dxa"/>
            <w:noWrap/>
            <w:vAlign w:val="center"/>
          </w:tcPr>
          <w:p w:rsidR="00B618A6" w:rsidRPr="00FC6E7B" w:rsidRDefault="00B618A6" w:rsidP="001C21B9">
            <w:pPr>
              <w:widowControl/>
              <w:rPr>
                <w:rFonts w:ascii="宋体" w:cs="宋体"/>
                <w:bCs/>
                <w:color w:val="000000"/>
                <w:kern w:val="0"/>
                <w:sz w:val="20"/>
                <w:szCs w:val="20"/>
              </w:rPr>
            </w:pPr>
            <w:r w:rsidRPr="00FC6E7B">
              <w:rPr>
                <w:rFonts w:ascii="宋体" w:hAnsi="宋体" w:cs="宋体" w:hint="eastAsia"/>
                <w:bCs/>
                <w:color w:val="000000"/>
                <w:kern w:val="0"/>
                <w:sz w:val="20"/>
                <w:szCs w:val="20"/>
              </w:rPr>
              <w:t>舒璐</w:t>
            </w:r>
          </w:p>
        </w:tc>
        <w:tc>
          <w:tcPr>
            <w:tcW w:w="1080" w:type="dxa"/>
            <w:noWrap/>
            <w:vAlign w:val="center"/>
          </w:tcPr>
          <w:p w:rsidR="00B618A6" w:rsidRPr="00FC6E7B" w:rsidRDefault="00B618A6" w:rsidP="001C21B9">
            <w:pPr>
              <w:widowControl/>
              <w:rPr>
                <w:rFonts w:ascii="宋体" w:cs="宋体"/>
                <w:bCs/>
                <w:color w:val="000000"/>
                <w:kern w:val="0"/>
                <w:sz w:val="20"/>
                <w:szCs w:val="20"/>
              </w:rPr>
            </w:pPr>
            <w:r w:rsidRPr="00FC6E7B">
              <w:rPr>
                <w:rFonts w:ascii="宋体" w:hAnsi="宋体" w:cs="宋体" w:hint="eastAsia"/>
                <w:bCs/>
                <w:color w:val="000000"/>
                <w:kern w:val="0"/>
                <w:sz w:val="20"/>
                <w:szCs w:val="20"/>
              </w:rPr>
              <w:t>吕清芳</w:t>
            </w:r>
          </w:p>
        </w:tc>
        <w:tc>
          <w:tcPr>
            <w:tcW w:w="1080" w:type="dxa"/>
            <w:noWrap/>
            <w:vAlign w:val="center"/>
          </w:tcPr>
          <w:p w:rsidR="00B618A6" w:rsidRPr="00FC6E7B" w:rsidRDefault="00B618A6" w:rsidP="001C21B9">
            <w:pPr>
              <w:widowControl/>
              <w:rPr>
                <w:rFonts w:ascii="宋体" w:cs="宋体"/>
                <w:bCs/>
                <w:color w:val="000000"/>
                <w:kern w:val="0"/>
                <w:sz w:val="20"/>
                <w:szCs w:val="20"/>
              </w:rPr>
            </w:pPr>
            <w:r w:rsidRPr="00FC6E7B">
              <w:rPr>
                <w:rFonts w:ascii="宋体" w:hAnsi="宋体" w:cs="宋体" w:hint="eastAsia"/>
                <w:bCs/>
                <w:color w:val="000000"/>
                <w:kern w:val="0"/>
                <w:sz w:val="20"/>
                <w:szCs w:val="20"/>
              </w:rPr>
              <w:t>土木工程学院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2</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111028613</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新型库架合一结构栓插混合节点抗震性能试验研究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阮杨捷</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尹凌峰</w:t>
            </w:r>
            <w:r w:rsidRPr="00FC6E7B">
              <w:rPr>
                <w:rFonts w:ascii="宋体" w:cs="宋体"/>
                <w:color w:val="000000"/>
                <w:kern w:val="0"/>
                <w:sz w:val="20"/>
                <w:szCs w:val="20"/>
              </w:rPr>
              <w:t>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土木工程学院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3</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111028614</w:t>
            </w:r>
          </w:p>
        </w:tc>
        <w:tc>
          <w:tcPr>
            <w:tcW w:w="1980" w:type="dxa"/>
            <w:noWrap/>
            <w:vAlign w:val="center"/>
          </w:tcPr>
          <w:p w:rsidR="00B618A6" w:rsidRPr="00FC6E7B" w:rsidRDefault="00B618A6" w:rsidP="001C21B9">
            <w:pPr>
              <w:widowControl/>
              <w:rPr>
                <w:rFonts w:ascii="宋体" w:cs="宋体"/>
                <w:color w:val="333333"/>
                <w:kern w:val="0"/>
                <w:sz w:val="20"/>
                <w:szCs w:val="20"/>
              </w:rPr>
            </w:pPr>
            <w:r w:rsidRPr="00FC6E7B">
              <w:rPr>
                <w:rFonts w:ascii="宋体" w:hAnsi="宋体" w:cs="宋体" w:hint="eastAsia"/>
                <w:color w:val="333333"/>
                <w:kern w:val="0"/>
                <w:sz w:val="20"/>
                <w:szCs w:val="20"/>
              </w:rPr>
              <w:t>基于模型试验的根式沉井竖向承载性状研究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袁日华</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童小东</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土木工程学院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4</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111028616</w:t>
            </w:r>
          </w:p>
        </w:tc>
        <w:tc>
          <w:tcPr>
            <w:tcW w:w="1980" w:type="dxa"/>
            <w:noWrap/>
            <w:vAlign w:val="center"/>
          </w:tcPr>
          <w:p w:rsidR="00B618A6" w:rsidRPr="00FC6E7B" w:rsidRDefault="00B618A6" w:rsidP="001C21B9">
            <w:pPr>
              <w:widowControl/>
              <w:rPr>
                <w:rFonts w:ascii="宋体" w:cs="宋体"/>
                <w:kern w:val="0"/>
                <w:sz w:val="20"/>
                <w:szCs w:val="20"/>
              </w:rPr>
            </w:pPr>
            <w:r w:rsidRPr="00FC6E7B">
              <w:rPr>
                <w:rFonts w:ascii="宋体" w:hAnsi="宋体" w:cs="宋体" w:hint="eastAsia"/>
                <w:kern w:val="0"/>
                <w:sz w:val="20"/>
                <w:szCs w:val="20"/>
              </w:rPr>
              <w:t>微型人工湿地处理路面径流的净化效果研究</w:t>
            </w:r>
          </w:p>
        </w:tc>
        <w:tc>
          <w:tcPr>
            <w:tcW w:w="1260" w:type="dxa"/>
            <w:noWrap/>
            <w:vAlign w:val="center"/>
          </w:tcPr>
          <w:p w:rsidR="00B618A6" w:rsidRPr="00FC6E7B" w:rsidRDefault="00B618A6" w:rsidP="001C21B9">
            <w:pPr>
              <w:widowControl/>
              <w:rPr>
                <w:rFonts w:ascii="宋体" w:cs="宋体"/>
                <w:kern w:val="0"/>
                <w:sz w:val="20"/>
                <w:szCs w:val="20"/>
              </w:rPr>
            </w:pPr>
            <w:r w:rsidRPr="00FC6E7B">
              <w:rPr>
                <w:rFonts w:ascii="宋体" w:hAnsi="宋体" w:cs="宋体" w:hint="eastAsia"/>
                <w:kern w:val="0"/>
                <w:sz w:val="20"/>
                <w:szCs w:val="20"/>
              </w:rPr>
              <w:t>姜磊</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黄娟</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土木工程学院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5</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111028640</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野外实践教学中安全保障体系的探索与构建</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王潇婷</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程建川</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6</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111028641</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基于多层神经网络的不良天气条件下交通标识实时检测及识别技术研究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喻丽丹</w:t>
            </w:r>
          </w:p>
        </w:tc>
        <w:tc>
          <w:tcPr>
            <w:tcW w:w="1080" w:type="dxa"/>
            <w:noWrap/>
            <w:vAlign w:val="center"/>
          </w:tcPr>
          <w:p w:rsidR="00B618A6"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赵池航</w:t>
            </w:r>
          </w:p>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何杰</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7</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111028642</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基于不同类型转向固定车道、转向可变车道设置的交叉口信号控制参数优化设计</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林浩</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8</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111028643</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新老地铁交叉处地铁站的施工监测与控制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何欢</w:t>
            </w:r>
          </w:p>
        </w:tc>
        <w:tc>
          <w:tcPr>
            <w:tcW w:w="1080" w:type="dxa"/>
            <w:noWrap/>
            <w:vAlign w:val="center"/>
          </w:tcPr>
          <w:p w:rsidR="00B618A6"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杜广印</w:t>
            </w:r>
          </w:p>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童立元</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9</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S201133</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基于粒化高炉矿渣微粉的绿色土体固化剂研究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顾力扬</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章定文</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10</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 xml:space="preserve">S201232 </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东南大学校园控制网布测方案设计及实施</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陈煌勇</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李玉宝</w:t>
            </w:r>
            <w:r w:rsidRPr="00FC6E7B">
              <w:rPr>
                <w:rFonts w:ascii="宋体" w:cs="宋体"/>
                <w:color w:val="000000"/>
                <w:kern w:val="0"/>
                <w:sz w:val="20"/>
                <w:szCs w:val="20"/>
              </w:rPr>
              <w:t> </w:t>
            </w:r>
            <w:r w:rsidRPr="00FC6E7B">
              <w:rPr>
                <w:rFonts w:ascii="宋体" w:hAnsi="宋体" w:cs="宋体"/>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交通学院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403</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11</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101028644</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红景天对睡眠剥夺后学习记忆功能的影响及作用机制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张晓溪</w:t>
            </w:r>
            <w:r w:rsidRPr="00FC6E7B">
              <w:rPr>
                <w:rFonts w:ascii="宋体" w:hAnsi="宋体" w:cs="宋体"/>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曾水林</w:t>
            </w:r>
            <w:r w:rsidRPr="00FC6E7B">
              <w:rPr>
                <w:rFonts w:ascii="宋体" w:cs="宋体"/>
                <w:color w:val="000000"/>
                <w:kern w:val="0"/>
                <w:sz w:val="20"/>
                <w:szCs w:val="20"/>
              </w:rPr>
              <w:t> </w:t>
            </w:r>
            <w:r w:rsidRPr="00FC6E7B">
              <w:rPr>
                <w:rFonts w:ascii="宋体" w:hAnsi="宋体" w:cs="宋体"/>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医学院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12</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111028605</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太阳能板角度自动调节装置</w:t>
            </w:r>
          </w:p>
        </w:tc>
        <w:tc>
          <w:tcPr>
            <w:tcW w:w="126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何文强</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徐啸虎，潘蕾</w:t>
            </w:r>
          </w:p>
        </w:tc>
        <w:tc>
          <w:tcPr>
            <w:tcW w:w="108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能源学院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13</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111028618</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基于模型车的车联网智能交通系统研究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赵行晟</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谈英姿</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自动化学院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Default="00B618A6" w:rsidP="001C21B9">
            <w:pPr>
              <w:widowControl/>
              <w:rPr>
                <w:rFonts w:ascii="宋体" w:hAnsi="宋体" w:cs="宋体"/>
                <w:color w:val="000000"/>
                <w:kern w:val="0"/>
                <w:sz w:val="20"/>
                <w:szCs w:val="20"/>
              </w:rPr>
            </w:pPr>
            <w:r>
              <w:rPr>
                <w:rFonts w:ascii="宋体" w:hAnsi="宋体" w:cs="宋体"/>
                <w:color w:val="000000"/>
                <w:kern w:val="0"/>
                <w:sz w:val="20"/>
                <w:szCs w:val="20"/>
              </w:rPr>
              <w:t>14</w:t>
            </w:r>
          </w:p>
        </w:tc>
        <w:tc>
          <w:tcPr>
            <w:tcW w:w="1177"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111028626</w:t>
            </w:r>
          </w:p>
        </w:tc>
        <w:tc>
          <w:tcPr>
            <w:tcW w:w="198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基于管网的微生物燃料电池的构建</w:t>
            </w:r>
          </w:p>
        </w:tc>
        <w:tc>
          <w:tcPr>
            <w:tcW w:w="1260" w:type="dxa"/>
            <w:noWrap/>
            <w:vAlign w:val="center"/>
          </w:tcPr>
          <w:p w:rsidR="00B618A6" w:rsidRPr="009958BE"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贾正阳</w:t>
            </w:r>
          </w:p>
        </w:tc>
        <w:tc>
          <w:tcPr>
            <w:tcW w:w="1080" w:type="dxa"/>
            <w:noWrap/>
            <w:vAlign w:val="center"/>
          </w:tcPr>
          <w:p w:rsidR="00B618A6"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顾忠泽</w:t>
            </w:r>
            <w:r>
              <w:rPr>
                <w:rFonts w:ascii="宋体" w:hAnsi="宋体" w:cs="宋体"/>
                <w:color w:val="000000"/>
                <w:kern w:val="0"/>
                <w:sz w:val="20"/>
                <w:szCs w:val="20"/>
              </w:rPr>
              <w:t xml:space="preserve"> </w:t>
            </w:r>
          </w:p>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谢卓颖</w:t>
            </w:r>
          </w:p>
        </w:tc>
        <w:tc>
          <w:tcPr>
            <w:tcW w:w="108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生医学院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w:t>
            </w:r>
            <w:r>
              <w:rPr>
                <w:rFonts w:ascii="宋体" w:hAnsi="宋体" w:cs="宋体"/>
                <w:color w:val="000000"/>
                <w:kern w:val="0"/>
                <w:sz w:val="20"/>
                <w:szCs w:val="20"/>
              </w:rPr>
              <w:t>5</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111028648</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一种快速接触式温度触觉传感装置</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朱乃瑞</w:t>
            </w:r>
          </w:p>
        </w:tc>
        <w:tc>
          <w:tcPr>
            <w:tcW w:w="1080" w:type="dxa"/>
            <w:noWrap/>
            <w:vAlign w:val="center"/>
          </w:tcPr>
          <w:p w:rsidR="00B618A6"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李建清</w:t>
            </w:r>
          </w:p>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吴剑锋</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仪器科学与工程学院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w:t>
            </w:r>
            <w:r>
              <w:rPr>
                <w:rFonts w:ascii="宋体" w:hAnsi="宋体" w:cs="宋体"/>
                <w:color w:val="000000"/>
                <w:kern w:val="0"/>
                <w:sz w:val="20"/>
                <w:szCs w:val="20"/>
              </w:rPr>
              <w:t>6</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111028657</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肿瘤细胞来源的自噬小体诱导的调节性</w:t>
            </w:r>
            <w:r w:rsidRPr="00FC6E7B">
              <w:rPr>
                <w:rFonts w:ascii="宋体" w:hAnsi="宋体" w:cs="宋体"/>
                <w:color w:val="000000"/>
                <w:kern w:val="0"/>
                <w:sz w:val="20"/>
                <w:szCs w:val="20"/>
              </w:rPr>
              <w:t>B</w:t>
            </w:r>
            <w:r w:rsidRPr="00FC6E7B">
              <w:rPr>
                <w:rFonts w:ascii="宋体" w:hAnsi="宋体" w:cs="宋体" w:hint="eastAsia"/>
                <w:color w:val="000000"/>
                <w:kern w:val="0"/>
                <w:sz w:val="20"/>
                <w:szCs w:val="20"/>
              </w:rPr>
              <w:t>细胞（</w:t>
            </w:r>
            <w:r w:rsidRPr="00FC6E7B">
              <w:rPr>
                <w:rFonts w:ascii="宋体" w:hAnsi="宋体" w:cs="宋体"/>
                <w:color w:val="000000"/>
                <w:kern w:val="0"/>
                <w:sz w:val="20"/>
                <w:szCs w:val="20"/>
              </w:rPr>
              <w:t>Bregs</w:t>
            </w:r>
            <w:r w:rsidRPr="00FC6E7B">
              <w:rPr>
                <w:rFonts w:ascii="宋体" w:hAnsi="宋体" w:cs="宋体" w:hint="eastAsia"/>
                <w:color w:val="000000"/>
                <w:kern w:val="0"/>
                <w:sz w:val="20"/>
                <w:szCs w:val="20"/>
              </w:rPr>
              <w:t>）的生物学特性</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程莹</w:t>
            </w:r>
            <w:r w:rsidRPr="00FC6E7B">
              <w:rPr>
                <w:rFonts w:ascii="宋体" w:hAnsi="宋体" w:cs="宋体"/>
                <w:color w:val="000000"/>
                <w:kern w:val="0"/>
                <w:sz w:val="20"/>
                <w:szCs w:val="20"/>
              </w:rPr>
              <w:t xml:space="preserve"> </w:t>
            </w:r>
          </w:p>
        </w:tc>
        <w:tc>
          <w:tcPr>
            <w:tcW w:w="1080" w:type="dxa"/>
            <w:vAlign w:val="center"/>
          </w:tcPr>
          <w:p w:rsidR="00B618A6"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王立新</w:t>
            </w:r>
          </w:p>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曹</w:t>
            </w:r>
            <w:r>
              <w:rPr>
                <w:rFonts w:ascii="宋体" w:hAnsi="宋体" w:cs="宋体"/>
                <w:color w:val="000000"/>
                <w:kern w:val="0"/>
                <w:sz w:val="20"/>
                <w:szCs w:val="20"/>
              </w:rPr>
              <w:t xml:space="preserve">  </w:t>
            </w:r>
            <w:r w:rsidRPr="00FC6E7B">
              <w:rPr>
                <w:rFonts w:ascii="宋体" w:hAnsi="宋体" w:cs="宋体" w:hint="eastAsia"/>
                <w:color w:val="000000"/>
                <w:kern w:val="0"/>
                <w:sz w:val="20"/>
                <w:szCs w:val="20"/>
              </w:rPr>
              <w:t>萌</w:t>
            </w:r>
            <w:r w:rsidRPr="00FC6E7B">
              <w:rPr>
                <w:rFonts w:ascii="宋体" w:hAnsi="宋体" w:cs="宋体"/>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医学院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w:t>
            </w:r>
            <w:r>
              <w:rPr>
                <w:rFonts w:ascii="宋体" w:hAnsi="宋体" w:cs="宋体"/>
                <w:color w:val="000000"/>
                <w:kern w:val="0"/>
                <w:sz w:val="20"/>
                <w:szCs w:val="20"/>
              </w:rPr>
              <w:t>7</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111028660</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高性能</w:t>
            </w:r>
            <w:r w:rsidRPr="00FC6E7B">
              <w:rPr>
                <w:rFonts w:ascii="宋体" w:hAnsi="宋体" w:cs="宋体"/>
                <w:color w:val="000000"/>
                <w:kern w:val="0"/>
                <w:sz w:val="20"/>
                <w:szCs w:val="20"/>
              </w:rPr>
              <w:t>ECC/RC</w:t>
            </w:r>
            <w:r w:rsidRPr="00FC6E7B">
              <w:rPr>
                <w:rFonts w:ascii="宋体" w:hAnsi="宋体" w:cs="宋体" w:hint="eastAsia"/>
                <w:color w:val="000000"/>
                <w:kern w:val="0"/>
                <w:sz w:val="20"/>
                <w:szCs w:val="20"/>
              </w:rPr>
              <w:t>组合梁抗震性能的试验和理论研究</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颜嫄</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潘金龙</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吴健雄学院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w:t>
            </w:r>
            <w:r>
              <w:rPr>
                <w:rFonts w:ascii="宋体" w:hAnsi="宋体" w:cs="宋体"/>
                <w:color w:val="000000"/>
                <w:kern w:val="0"/>
                <w:sz w:val="20"/>
                <w:szCs w:val="20"/>
              </w:rPr>
              <w:t>8</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 xml:space="preserve">GP11003 </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拖行式折叠电动车的制作及太阳能充电站的规划</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张振宇</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匡尧</w:t>
            </w:r>
          </w:p>
        </w:tc>
        <w:tc>
          <w:tcPr>
            <w:tcW w:w="108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能环学院</w:t>
            </w:r>
          </w:p>
        </w:tc>
        <w:tc>
          <w:tcPr>
            <w:tcW w:w="14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270"/>
        </w:trPr>
        <w:tc>
          <w:tcPr>
            <w:tcW w:w="64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1</w:t>
            </w:r>
            <w:r>
              <w:rPr>
                <w:rFonts w:ascii="宋体" w:hAnsi="宋体" w:cs="宋体"/>
                <w:color w:val="000000"/>
                <w:kern w:val="0"/>
                <w:sz w:val="20"/>
                <w:szCs w:val="20"/>
              </w:rPr>
              <w:t>9</w:t>
            </w:r>
          </w:p>
        </w:tc>
        <w:tc>
          <w:tcPr>
            <w:tcW w:w="1177"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S201103</w:t>
            </w:r>
          </w:p>
        </w:tc>
        <w:tc>
          <w:tcPr>
            <w:tcW w:w="19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太阳能半导体冷热两用水器</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梁明宇</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华永明</w:t>
            </w:r>
          </w:p>
        </w:tc>
        <w:tc>
          <w:tcPr>
            <w:tcW w:w="108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hint="eastAsia"/>
                <w:color w:val="000000"/>
                <w:kern w:val="0"/>
                <w:sz w:val="20"/>
                <w:szCs w:val="20"/>
              </w:rPr>
              <w:t>能环学院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r w:rsidR="00B618A6" w:rsidRPr="00FC6E7B" w:rsidTr="001C21B9">
        <w:trPr>
          <w:trHeight w:val="480"/>
        </w:trPr>
        <w:tc>
          <w:tcPr>
            <w:tcW w:w="640" w:type="dxa"/>
            <w:noWrap/>
            <w:vAlign w:val="center"/>
          </w:tcPr>
          <w:p w:rsidR="00B618A6" w:rsidRPr="00FC6E7B" w:rsidRDefault="00B618A6" w:rsidP="001C21B9">
            <w:pPr>
              <w:widowControl/>
              <w:rPr>
                <w:rFonts w:ascii="宋体" w:cs="宋体"/>
                <w:color w:val="000000"/>
                <w:kern w:val="0"/>
                <w:sz w:val="20"/>
                <w:szCs w:val="20"/>
              </w:rPr>
            </w:pPr>
            <w:r>
              <w:rPr>
                <w:rFonts w:ascii="宋体" w:hAnsi="宋体" w:cs="宋体"/>
                <w:color w:val="000000"/>
                <w:kern w:val="0"/>
                <w:sz w:val="20"/>
                <w:szCs w:val="20"/>
              </w:rPr>
              <w:t>20</w:t>
            </w:r>
          </w:p>
        </w:tc>
        <w:tc>
          <w:tcPr>
            <w:tcW w:w="1177"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color w:val="000000"/>
                <w:kern w:val="0"/>
                <w:sz w:val="20"/>
                <w:szCs w:val="20"/>
              </w:rPr>
              <w:t>S201139</w:t>
            </w:r>
          </w:p>
        </w:tc>
        <w:tc>
          <w:tcPr>
            <w:tcW w:w="1980" w:type="dxa"/>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鼠黑素瘤</w:t>
            </w:r>
            <w:r w:rsidRPr="00FC6E7B">
              <w:rPr>
                <w:rFonts w:ascii="宋体" w:hAnsi="宋体" w:cs="宋体"/>
                <w:color w:val="000000"/>
                <w:kern w:val="0"/>
                <w:sz w:val="20"/>
                <w:szCs w:val="20"/>
              </w:rPr>
              <w:t>B16F10</w:t>
            </w:r>
            <w:r w:rsidRPr="00FC6E7B">
              <w:rPr>
                <w:rFonts w:ascii="宋体" w:hAnsi="宋体" w:cs="宋体" w:hint="eastAsia"/>
                <w:color w:val="000000"/>
                <w:kern w:val="0"/>
                <w:sz w:val="20"/>
                <w:szCs w:val="20"/>
              </w:rPr>
              <w:t>中</w:t>
            </w:r>
            <w:r w:rsidRPr="00FC6E7B">
              <w:rPr>
                <w:rFonts w:ascii="宋体" w:hAnsi="宋体" w:cs="宋体"/>
                <w:color w:val="000000"/>
                <w:kern w:val="0"/>
                <w:sz w:val="20"/>
                <w:szCs w:val="20"/>
              </w:rPr>
              <w:t>miRNA-200c</w:t>
            </w:r>
            <w:r w:rsidRPr="00FC6E7B">
              <w:rPr>
                <w:rFonts w:ascii="宋体" w:hAnsi="宋体" w:cs="宋体" w:hint="eastAsia"/>
                <w:color w:val="000000"/>
                <w:kern w:val="0"/>
                <w:sz w:val="20"/>
                <w:szCs w:val="20"/>
              </w:rPr>
              <w:t>新作用靶点的筛选、验证和功能初探</w:t>
            </w:r>
          </w:p>
        </w:tc>
        <w:tc>
          <w:tcPr>
            <w:tcW w:w="126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孙骎</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窦骏</w:t>
            </w:r>
            <w:r w:rsidRPr="00FC6E7B">
              <w:rPr>
                <w:rFonts w:ascii="宋体" w:cs="宋体"/>
                <w:color w:val="000000"/>
                <w:kern w:val="0"/>
                <w:sz w:val="20"/>
                <w:szCs w:val="20"/>
              </w:rPr>
              <w:t> </w:t>
            </w:r>
            <w:r w:rsidRPr="00FC6E7B">
              <w:rPr>
                <w:rFonts w:ascii="宋体" w:hAnsi="宋体" w:cs="宋体"/>
                <w:color w:val="000000"/>
                <w:kern w:val="0"/>
                <w:sz w:val="20"/>
                <w:szCs w:val="20"/>
              </w:rPr>
              <w:t xml:space="preserve"> </w:t>
            </w:r>
          </w:p>
        </w:tc>
        <w:tc>
          <w:tcPr>
            <w:tcW w:w="1080" w:type="dxa"/>
            <w:noWrap/>
            <w:vAlign w:val="center"/>
          </w:tcPr>
          <w:p w:rsidR="00B618A6" w:rsidRPr="00FC6E7B" w:rsidRDefault="00B618A6" w:rsidP="001C21B9">
            <w:pPr>
              <w:widowControl/>
              <w:rPr>
                <w:rFonts w:ascii="宋体" w:cs="宋体"/>
                <w:color w:val="000000"/>
                <w:kern w:val="0"/>
                <w:sz w:val="20"/>
                <w:szCs w:val="20"/>
              </w:rPr>
            </w:pPr>
            <w:r w:rsidRPr="00FC6E7B">
              <w:rPr>
                <w:rFonts w:ascii="宋体" w:hAnsi="宋体" w:cs="宋体" w:hint="eastAsia"/>
                <w:color w:val="000000"/>
                <w:kern w:val="0"/>
                <w:sz w:val="20"/>
                <w:szCs w:val="20"/>
              </w:rPr>
              <w:t>医学院</w:t>
            </w:r>
          </w:p>
        </w:tc>
        <w:tc>
          <w:tcPr>
            <w:tcW w:w="1440" w:type="dxa"/>
            <w:noWrap/>
            <w:vAlign w:val="center"/>
          </w:tcPr>
          <w:p w:rsidR="00B618A6" w:rsidRPr="00FC6E7B" w:rsidRDefault="00B618A6" w:rsidP="001C21B9">
            <w:pPr>
              <w:widowControl/>
              <w:rPr>
                <w:rFonts w:ascii="宋体" w:cs="宋体"/>
                <w:bCs/>
                <w:color w:val="000000"/>
                <w:kern w:val="0"/>
                <w:sz w:val="20"/>
                <w:szCs w:val="20"/>
              </w:rPr>
            </w:pPr>
            <w:r>
              <w:rPr>
                <w:rFonts w:ascii="宋体" w:hAnsi="宋体" w:cs="宋体" w:hint="eastAsia"/>
                <w:bCs/>
                <w:color w:val="000000"/>
                <w:kern w:val="0"/>
                <w:sz w:val="20"/>
                <w:szCs w:val="20"/>
              </w:rPr>
              <w:t>中山院</w:t>
            </w:r>
            <w:r>
              <w:rPr>
                <w:rFonts w:ascii="宋体" w:hAnsi="宋体" w:cs="宋体"/>
                <w:bCs/>
                <w:color w:val="000000"/>
                <w:kern w:val="0"/>
                <w:sz w:val="20"/>
                <w:szCs w:val="20"/>
              </w:rPr>
              <w:t>405</w:t>
            </w:r>
          </w:p>
        </w:tc>
      </w:tr>
    </w:tbl>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pPr>
        <w:rPr>
          <w:rFonts w:ascii="宋体"/>
        </w:rPr>
      </w:pPr>
    </w:p>
    <w:p w:rsidR="00B618A6" w:rsidRDefault="00B618A6" w:rsidP="00A25EB1">
      <w:pPr>
        <w:spacing w:before="240" w:line="400" w:lineRule="exact"/>
        <w:rPr>
          <w:rFonts w:ascii="宋体"/>
          <w:b/>
          <w:szCs w:val="21"/>
        </w:rPr>
      </w:pPr>
      <w:r>
        <w:rPr>
          <w:rFonts w:ascii="宋体"/>
          <w:b/>
          <w:szCs w:val="21"/>
        </w:rPr>
        <w:br w:type="page"/>
      </w:r>
      <w:r w:rsidRPr="00FC6E7B">
        <w:rPr>
          <w:rFonts w:ascii="宋体" w:hAnsi="宋体" w:hint="eastAsia"/>
          <w:b/>
          <w:szCs w:val="21"/>
        </w:rPr>
        <w:t>附件</w:t>
      </w:r>
      <w:r>
        <w:rPr>
          <w:rFonts w:ascii="宋体" w:hAnsi="宋体"/>
          <w:b/>
          <w:szCs w:val="21"/>
        </w:rPr>
        <w:t>3</w:t>
      </w:r>
      <w:r w:rsidRPr="00FC6E7B">
        <w:rPr>
          <w:rFonts w:ascii="宋体" w:hAnsi="宋体" w:hint="eastAsia"/>
          <w:b/>
          <w:szCs w:val="21"/>
        </w:rPr>
        <w:t>：</w:t>
      </w:r>
    </w:p>
    <w:p w:rsidR="00B618A6" w:rsidRPr="00FC6E7B" w:rsidRDefault="00B618A6" w:rsidP="00A25EB1">
      <w:pPr>
        <w:spacing w:before="240" w:line="400" w:lineRule="exact"/>
        <w:rPr>
          <w:rFonts w:ascii="宋体"/>
          <w:b/>
          <w:szCs w:val="21"/>
        </w:rPr>
      </w:pPr>
      <w:r w:rsidRPr="00FC6E7B">
        <w:rPr>
          <w:rFonts w:ascii="宋体" w:hAnsi="宋体"/>
          <w:b/>
          <w:szCs w:val="21"/>
        </w:rPr>
        <w:t>2012</w:t>
      </w:r>
      <w:r w:rsidRPr="00FC6E7B">
        <w:rPr>
          <w:rFonts w:ascii="宋体" w:hAnsi="宋体" w:hint="eastAsia"/>
          <w:b/>
          <w:szCs w:val="21"/>
        </w:rPr>
        <w:t>年第四次国家级省级</w:t>
      </w:r>
      <w:r w:rsidRPr="00FC6E7B">
        <w:rPr>
          <w:rFonts w:ascii="宋体" w:hAnsi="宋体"/>
          <w:b/>
          <w:szCs w:val="21"/>
        </w:rPr>
        <w:t>SRTP</w:t>
      </w:r>
      <w:r w:rsidRPr="00FC6E7B">
        <w:rPr>
          <w:rFonts w:ascii="宋体" w:hAnsi="宋体" w:hint="eastAsia"/>
          <w:b/>
          <w:szCs w:val="21"/>
        </w:rPr>
        <w:t>项目结题验收答辩信息表</w:t>
      </w:r>
      <w:r w:rsidRPr="00FC6E7B">
        <w:rPr>
          <w:rFonts w:ascii="宋体" w:hAnsi="宋体"/>
          <w:b/>
          <w:szCs w:val="21"/>
        </w:rPr>
        <w:t>—</w:t>
      </w:r>
      <w:r w:rsidRPr="00FC6E7B">
        <w:rPr>
          <w:rFonts w:ascii="宋体" w:hAnsi="宋体" w:hint="eastAsia"/>
          <w:b/>
          <w:szCs w:val="21"/>
        </w:rPr>
        <w:t>九龙湖校区</w:t>
      </w:r>
    </w:p>
    <w:tbl>
      <w:tblPr>
        <w:tblW w:w="9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
        <w:gridCol w:w="1116"/>
        <w:gridCol w:w="2184"/>
        <w:gridCol w:w="1260"/>
        <w:gridCol w:w="1260"/>
        <w:gridCol w:w="1620"/>
        <w:gridCol w:w="1260"/>
      </w:tblGrid>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序号</w:t>
            </w:r>
          </w:p>
        </w:tc>
        <w:tc>
          <w:tcPr>
            <w:tcW w:w="1116" w:type="dxa"/>
            <w:noWrap/>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项目编号</w:t>
            </w:r>
          </w:p>
        </w:tc>
        <w:tc>
          <w:tcPr>
            <w:tcW w:w="2184" w:type="dxa"/>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项目名称</w:t>
            </w:r>
          </w:p>
        </w:tc>
        <w:tc>
          <w:tcPr>
            <w:tcW w:w="1260" w:type="dxa"/>
            <w:noWrap/>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项目负责人</w:t>
            </w:r>
          </w:p>
        </w:tc>
        <w:tc>
          <w:tcPr>
            <w:tcW w:w="1260" w:type="dxa"/>
            <w:noWrap/>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指导老师</w:t>
            </w:r>
          </w:p>
        </w:tc>
        <w:tc>
          <w:tcPr>
            <w:tcW w:w="1620" w:type="dxa"/>
            <w:vAlign w:val="center"/>
          </w:tcPr>
          <w:p w:rsidR="00B618A6" w:rsidRDefault="00B618A6" w:rsidP="000E5003">
            <w:pPr>
              <w:spacing w:line="240" w:lineRule="exact"/>
              <w:rPr>
                <w:rFonts w:ascii="宋体" w:cs="宋体"/>
                <w:b/>
                <w:bCs/>
                <w:color w:val="000000"/>
                <w:sz w:val="20"/>
                <w:szCs w:val="20"/>
              </w:rPr>
            </w:pPr>
            <w:r>
              <w:rPr>
                <w:rFonts w:hint="eastAsia"/>
                <w:b/>
                <w:bCs/>
                <w:color w:val="000000"/>
                <w:sz w:val="20"/>
                <w:szCs w:val="20"/>
              </w:rPr>
              <w:t>学院</w:t>
            </w:r>
          </w:p>
        </w:tc>
        <w:tc>
          <w:tcPr>
            <w:tcW w:w="1260" w:type="dxa"/>
            <w:noWrap/>
            <w:vAlign w:val="center"/>
          </w:tcPr>
          <w:p w:rsidR="00B618A6" w:rsidRPr="000E5003" w:rsidRDefault="00B618A6" w:rsidP="000E5003">
            <w:pPr>
              <w:widowControl/>
              <w:spacing w:line="240" w:lineRule="exact"/>
              <w:rPr>
                <w:rFonts w:ascii="宋体" w:cs="宋体"/>
                <w:b/>
                <w:bCs/>
                <w:color w:val="000000"/>
                <w:kern w:val="0"/>
                <w:sz w:val="20"/>
                <w:szCs w:val="20"/>
              </w:rPr>
            </w:pPr>
            <w:r w:rsidRPr="000E5003">
              <w:rPr>
                <w:rFonts w:ascii="宋体" w:hAnsi="宋体" w:cs="宋体" w:hint="eastAsia"/>
                <w:b/>
                <w:bCs/>
                <w:color w:val="000000"/>
                <w:kern w:val="0"/>
                <w:sz w:val="20"/>
                <w:szCs w:val="20"/>
              </w:rPr>
              <w:t>答辩地点</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S201123</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TiO2</w:t>
            </w:r>
            <w:r w:rsidRPr="000E5003">
              <w:rPr>
                <w:rFonts w:ascii="宋体" w:hAnsi="宋体" w:cs="宋体" w:hint="eastAsia"/>
                <w:color w:val="000000"/>
                <w:kern w:val="0"/>
                <w:sz w:val="20"/>
                <w:szCs w:val="20"/>
              </w:rPr>
              <w:t>纳米管染料敏化太阳能电池</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周扬</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白晶</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材料科学与工程学院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S201130</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纳米二氧化硅粒子的改性及其对醋酸纤维素膜性能的影响</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施键水</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周建成</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化工学院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3</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S201140</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新型超宽带发收器的设计</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邵曈</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樊祥宁</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吴健雄学院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4</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101028603</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太阳能混合动力清扫车</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陈晨</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陈南</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机械工程学院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5</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101028620</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面向学术领域的</w:t>
            </w:r>
            <w:r w:rsidRPr="000E5003">
              <w:rPr>
                <w:rFonts w:ascii="宋体" w:hAnsi="宋体" w:cs="宋体"/>
                <w:kern w:val="0"/>
                <w:sz w:val="20"/>
                <w:szCs w:val="20"/>
              </w:rPr>
              <w:t>Deep Web</w:t>
            </w:r>
            <w:r w:rsidRPr="000E5003">
              <w:rPr>
                <w:rFonts w:ascii="宋体" w:hAnsi="宋体" w:cs="宋体" w:hint="eastAsia"/>
                <w:kern w:val="0"/>
                <w:sz w:val="20"/>
                <w:szCs w:val="20"/>
              </w:rPr>
              <w:t>搜索引擎研究与实现</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赵健宇</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汪鹏</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计算机学院和软件学院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6</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111028609</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宽带无线通信系统中高效矩阵运算及其</w:t>
            </w:r>
            <w:r w:rsidRPr="000E5003">
              <w:rPr>
                <w:rFonts w:ascii="宋体" w:hAnsi="宋体" w:cs="宋体"/>
                <w:color w:val="000000"/>
                <w:kern w:val="0"/>
                <w:sz w:val="20"/>
                <w:szCs w:val="20"/>
              </w:rPr>
              <w:t>DSP</w:t>
            </w:r>
            <w:r w:rsidRPr="000E5003">
              <w:rPr>
                <w:rFonts w:ascii="宋体" w:hAnsi="宋体" w:cs="宋体" w:hint="eastAsia"/>
                <w:color w:val="000000"/>
                <w:kern w:val="0"/>
                <w:sz w:val="20"/>
                <w:szCs w:val="20"/>
              </w:rPr>
              <w:t>实现</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房帅</w:t>
            </w:r>
          </w:p>
        </w:tc>
        <w:tc>
          <w:tcPr>
            <w:tcW w:w="1260" w:type="dxa"/>
            <w:noWrap/>
            <w:vAlign w:val="center"/>
          </w:tcPr>
          <w:p w:rsidR="00B618A6"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金石</w:t>
            </w:r>
          </w:p>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江彬</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信息科学与工程学院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7</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111028619</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新型无线传感网及应用技术研究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张骏</w:t>
            </w:r>
          </w:p>
        </w:tc>
        <w:tc>
          <w:tcPr>
            <w:tcW w:w="1260" w:type="dxa"/>
            <w:vAlign w:val="center"/>
          </w:tcPr>
          <w:p w:rsidR="00B618A6"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吉逸</w:t>
            </w:r>
          </w:p>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张三峰</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计算机和软件学院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8</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111028622</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磁性隧道结阵列的组装和量子隧穿效应的研究</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周笑超</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翟亚</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物理系</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9</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111028623</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切割碳纳米管制备石墨烯纳米带的理论研究</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吴其胜</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王金兰</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物理系</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10</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111028624</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表面修饰的</w:t>
            </w:r>
            <w:r w:rsidRPr="000E5003">
              <w:rPr>
                <w:rFonts w:ascii="宋体" w:hAnsi="宋体" w:cs="宋体"/>
                <w:kern w:val="0"/>
                <w:sz w:val="20"/>
                <w:szCs w:val="20"/>
              </w:rPr>
              <w:t>Fe3O4</w:t>
            </w:r>
            <w:r w:rsidRPr="000E5003">
              <w:rPr>
                <w:rFonts w:ascii="宋体" w:hAnsi="宋体" w:cs="宋体" w:hint="eastAsia"/>
                <w:kern w:val="0"/>
                <w:sz w:val="20"/>
                <w:szCs w:val="20"/>
              </w:rPr>
              <w:t>核</w:t>
            </w:r>
            <w:r w:rsidRPr="000E5003">
              <w:rPr>
                <w:rFonts w:ascii="宋体" w:cs="宋体"/>
                <w:kern w:val="0"/>
                <w:sz w:val="20"/>
                <w:szCs w:val="20"/>
              </w:rPr>
              <w:t>-</w:t>
            </w:r>
            <w:r w:rsidRPr="000E5003">
              <w:rPr>
                <w:rFonts w:ascii="宋体" w:hAnsi="宋体" w:cs="宋体" w:hint="eastAsia"/>
                <w:kern w:val="0"/>
                <w:sz w:val="20"/>
                <w:szCs w:val="20"/>
              </w:rPr>
              <w:t>壳结构的磁性改性</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林伟坚</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戴玉蓉</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物理系</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111028646</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流动注射型石英晶体微天平</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张天</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梁金星</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仪器科学与工程学院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12</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111028661</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5-30MHz</w:t>
            </w:r>
            <w:r w:rsidRPr="000E5003">
              <w:rPr>
                <w:rFonts w:ascii="宋体" w:hAnsi="宋体" w:cs="宋体" w:hint="eastAsia"/>
                <w:color w:val="000000"/>
                <w:kern w:val="0"/>
                <w:sz w:val="20"/>
                <w:szCs w:val="20"/>
              </w:rPr>
              <w:t>超宽带单鞭天线设计</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张凇原</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曹振新</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信息科学与工程学院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13</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GP11002</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基于石墨烯等材料的纳通道传感器研制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蔡兆文</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刘磊</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机械工程学院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14</w:t>
            </w:r>
          </w:p>
        </w:tc>
        <w:tc>
          <w:tcPr>
            <w:tcW w:w="1116"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kern w:val="0"/>
                <w:sz w:val="20"/>
                <w:szCs w:val="20"/>
              </w:rPr>
              <w:t>GP11010</w:t>
            </w:r>
          </w:p>
        </w:tc>
        <w:tc>
          <w:tcPr>
            <w:tcW w:w="2184"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异构社会数据实时检索系统的设计与实现</w:t>
            </w:r>
          </w:p>
        </w:tc>
        <w:tc>
          <w:tcPr>
            <w:tcW w:w="1260" w:type="dxa"/>
            <w:vAlign w:val="center"/>
          </w:tcPr>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邢超</w:t>
            </w:r>
          </w:p>
        </w:tc>
        <w:tc>
          <w:tcPr>
            <w:tcW w:w="1260" w:type="dxa"/>
            <w:vAlign w:val="center"/>
          </w:tcPr>
          <w:p w:rsidR="00B618A6"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邓建明</w:t>
            </w:r>
            <w:r w:rsidRPr="000E5003">
              <w:rPr>
                <w:rFonts w:ascii="宋体" w:hAnsi="宋体" w:cs="宋体"/>
                <w:kern w:val="0"/>
                <w:sz w:val="20"/>
                <w:szCs w:val="20"/>
              </w:rPr>
              <w:t xml:space="preserve"> </w:t>
            </w:r>
          </w:p>
          <w:p w:rsidR="00B618A6" w:rsidRPr="000E5003" w:rsidRDefault="00B618A6" w:rsidP="000E5003">
            <w:pPr>
              <w:widowControl/>
              <w:spacing w:line="240" w:lineRule="exact"/>
              <w:rPr>
                <w:rFonts w:ascii="宋体" w:cs="宋体"/>
                <w:kern w:val="0"/>
                <w:sz w:val="20"/>
                <w:szCs w:val="20"/>
              </w:rPr>
            </w:pPr>
            <w:r w:rsidRPr="000E5003">
              <w:rPr>
                <w:rFonts w:ascii="宋体" w:hAnsi="宋体" w:cs="宋体" w:hint="eastAsia"/>
                <w:kern w:val="0"/>
                <w:sz w:val="20"/>
                <w:szCs w:val="20"/>
              </w:rPr>
              <w:t>张祥</w:t>
            </w:r>
            <w:r w:rsidRPr="000E5003">
              <w:rPr>
                <w:rFonts w:ascii="宋体" w:hAnsi="宋体" w:cs="宋体"/>
                <w:kern w:val="0"/>
                <w:sz w:val="20"/>
                <w:szCs w:val="20"/>
              </w:rPr>
              <w:t xml:space="preserve"> </w:t>
            </w:r>
          </w:p>
        </w:tc>
        <w:tc>
          <w:tcPr>
            <w:tcW w:w="1620" w:type="dxa"/>
            <w:vAlign w:val="center"/>
          </w:tcPr>
          <w:p w:rsidR="00B618A6" w:rsidRDefault="00B618A6" w:rsidP="000E5003">
            <w:pPr>
              <w:spacing w:line="240" w:lineRule="exact"/>
              <w:rPr>
                <w:rFonts w:ascii="宋体" w:cs="宋体"/>
                <w:sz w:val="20"/>
                <w:szCs w:val="20"/>
              </w:rPr>
            </w:pPr>
            <w:r>
              <w:rPr>
                <w:rFonts w:hint="eastAsia"/>
                <w:sz w:val="20"/>
                <w:szCs w:val="20"/>
              </w:rPr>
              <w:t>计算机和软件学院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-302</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15</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111028629</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我国家庭发展政策的研究</w:t>
            </w:r>
            <w:r w:rsidRPr="000E5003">
              <w:rPr>
                <w:rFonts w:ascii="宋体" w:hAnsi="宋体" w:cs="宋体"/>
                <w:color w:val="000000"/>
                <w:kern w:val="0"/>
                <w:sz w:val="20"/>
                <w:szCs w:val="20"/>
              </w:rPr>
              <w:t>——</w:t>
            </w:r>
            <w:r w:rsidRPr="000E5003">
              <w:rPr>
                <w:rFonts w:ascii="宋体" w:hAnsi="宋体" w:cs="宋体" w:hint="eastAsia"/>
                <w:color w:val="000000"/>
                <w:kern w:val="0"/>
                <w:sz w:val="20"/>
                <w:szCs w:val="20"/>
              </w:rPr>
              <w:t>基于发达国家家庭发展政策的比较</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蒋叶璟</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陈爱华</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人文学院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16</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111028631</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基于</w:t>
            </w:r>
            <w:r w:rsidRPr="000E5003">
              <w:rPr>
                <w:rFonts w:ascii="宋体" w:hAnsi="宋体" w:cs="宋体"/>
                <w:color w:val="000000"/>
                <w:kern w:val="0"/>
                <w:sz w:val="20"/>
                <w:szCs w:val="20"/>
              </w:rPr>
              <w:t>VAR</w:t>
            </w:r>
            <w:r w:rsidRPr="000E5003">
              <w:rPr>
                <w:rFonts w:ascii="宋体" w:hAnsi="宋体" w:cs="宋体" w:hint="eastAsia"/>
                <w:color w:val="000000"/>
                <w:kern w:val="0"/>
                <w:sz w:val="20"/>
                <w:szCs w:val="20"/>
              </w:rPr>
              <w:t>模型分析的中国县域经济增长与当地上市企业发展相关性研究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王姝婷</w:t>
            </w:r>
          </w:p>
        </w:tc>
        <w:tc>
          <w:tcPr>
            <w:tcW w:w="1260" w:type="dxa"/>
            <w:noWrap/>
            <w:vAlign w:val="center"/>
          </w:tcPr>
          <w:p w:rsidR="00B618A6"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邱斌</w:t>
            </w:r>
            <w:r w:rsidRPr="000E5003">
              <w:rPr>
                <w:rFonts w:ascii="宋体" w:hAnsi="宋体" w:cs="宋体"/>
                <w:color w:val="000000"/>
                <w:kern w:val="0"/>
                <w:sz w:val="20"/>
                <w:szCs w:val="20"/>
              </w:rPr>
              <w:t xml:space="preserve"> </w:t>
            </w:r>
          </w:p>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周勤</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经济管理学院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17</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111028635</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新媒体时代中日大学生现状比较研究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林雨（李阳）</w:t>
            </w:r>
          </w:p>
        </w:tc>
        <w:tc>
          <w:tcPr>
            <w:tcW w:w="1260" w:type="dxa"/>
            <w:noWrap/>
            <w:vAlign w:val="center"/>
          </w:tcPr>
          <w:p w:rsidR="00B618A6"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江雪华</w:t>
            </w:r>
          </w:p>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刘克华</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外国语学院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18</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111028636</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南京市重要文化旅游场所汉译英问题研究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易选志</w:t>
            </w:r>
          </w:p>
        </w:tc>
        <w:tc>
          <w:tcPr>
            <w:tcW w:w="1260" w:type="dxa"/>
            <w:noWrap/>
            <w:vAlign w:val="center"/>
          </w:tcPr>
          <w:p w:rsidR="00B618A6"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刘须明</w:t>
            </w:r>
          </w:p>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袁晓宁</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外国语学院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19</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111028637</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模拟联合国活动对于大学生综合能力提升研究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郭语涵</w:t>
            </w:r>
          </w:p>
        </w:tc>
        <w:tc>
          <w:tcPr>
            <w:tcW w:w="1260" w:type="dxa"/>
            <w:noWrap/>
            <w:vAlign w:val="center"/>
          </w:tcPr>
          <w:p w:rsidR="00B618A6"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江雪华</w:t>
            </w:r>
          </w:p>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朱丽田</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外国语学院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72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20</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111028649</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江苏省被征收人信息公开维权模式的社会调查</w:t>
            </w:r>
            <w:r w:rsidRPr="000E5003">
              <w:rPr>
                <w:rFonts w:ascii="宋体" w:hAnsi="宋体" w:cs="宋体"/>
                <w:color w:val="000000"/>
                <w:kern w:val="0"/>
                <w:sz w:val="20"/>
                <w:szCs w:val="20"/>
              </w:rPr>
              <w:t>——</w:t>
            </w:r>
            <w:r w:rsidRPr="000E5003">
              <w:rPr>
                <w:rFonts w:ascii="宋体" w:hAnsi="宋体" w:cs="宋体" w:hint="eastAsia"/>
                <w:color w:val="000000"/>
                <w:kern w:val="0"/>
                <w:sz w:val="20"/>
                <w:szCs w:val="20"/>
              </w:rPr>
              <w:t>基于典型被征收人及其律师，法官等相关人员</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苏琳</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顾大松</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法学院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72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21</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111028650</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建设工程施工合同争议类型分布及解决方法研究</w:t>
            </w:r>
            <w:r w:rsidRPr="000E5003">
              <w:rPr>
                <w:rFonts w:ascii="宋体" w:hAnsi="宋体" w:cs="宋体"/>
                <w:color w:val="000000"/>
                <w:kern w:val="0"/>
                <w:sz w:val="20"/>
                <w:szCs w:val="20"/>
              </w:rPr>
              <w:t>——</w:t>
            </w:r>
            <w:r w:rsidRPr="000E5003">
              <w:rPr>
                <w:rFonts w:ascii="宋体" w:hAnsi="宋体" w:cs="宋体" w:hint="eastAsia"/>
                <w:color w:val="000000"/>
                <w:kern w:val="0"/>
                <w:sz w:val="20"/>
                <w:szCs w:val="20"/>
              </w:rPr>
              <w:t>基于对省一级人民法院</w:t>
            </w:r>
            <w:r w:rsidRPr="000E5003">
              <w:rPr>
                <w:rFonts w:ascii="宋体" w:hAnsi="宋体" w:cs="宋体"/>
                <w:color w:val="000000"/>
                <w:kern w:val="0"/>
                <w:sz w:val="20"/>
                <w:szCs w:val="20"/>
              </w:rPr>
              <w:t>240</w:t>
            </w:r>
            <w:r w:rsidRPr="000E5003">
              <w:rPr>
                <w:rFonts w:ascii="宋体" w:hAnsi="宋体" w:cs="宋体" w:hint="eastAsia"/>
                <w:color w:val="000000"/>
                <w:kern w:val="0"/>
                <w:sz w:val="20"/>
                <w:szCs w:val="20"/>
              </w:rPr>
              <w:t>个案件的实证研究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杭慜燕</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易波</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法学院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22</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111028670</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英语专业学生口语产出中停顿的语言及心理特点</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陈佳</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马冬梅</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外国语学院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48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23</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111028671</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英语专业学生创新性学术写作能力培养研究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佘琼（施学敏）</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郑玉琪</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外国语学院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r w:rsidR="00B618A6" w:rsidRPr="000E5003" w:rsidTr="000E5003">
        <w:trPr>
          <w:trHeight w:val="270"/>
        </w:trPr>
        <w:tc>
          <w:tcPr>
            <w:tcW w:w="50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24</w:t>
            </w:r>
          </w:p>
        </w:tc>
        <w:tc>
          <w:tcPr>
            <w:tcW w:w="1116"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color w:val="000000"/>
                <w:kern w:val="0"/>
                <w:sz w:val="20"/>
                <w:szCs w:val="20"/>
              </w:rPr>
              <w:t>S201127</w:t>
            </w:r>
          </w:p>
        </w:tc>
        <w:tc>
          <w:tcPr>
            <w:tcW w:w="2184" w:type="dxa"/>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江苏村级农产品物流现状及发展对策研究</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侯圆圆</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何勇</w:t>
            </w:r>
          </w:p>
        </w:tc>
        <w:tc>
          <w:tcPr>
            <w:tcW w:w="1620" w:type="dxa"/>
            <w:vAlign w:val="center"/>
          </w:tcPr>
          <w:p w:rsidR="00B618A6" w:rsidRDefault="00B618A6" w:rsidP="000E5003">
            <w:pPr>
              <w:spacing w:line="240" w:lineRule="exact"/>
              <w:rPr>
                <w:rFonts w:ascii="宋体" w:cs="宋体"/>
                <w:color w:val="000000"/>
                <w:sz w:val="20"/>
                <w:szCs w:val="20"/>
              </w:rPr>
            </w:pPr>
            <w:r>
              <w:rPr>
                <w:rFonts w:hint="eastAsia"/>
                <w:color w:val="000000"/>
                <w:sz w:val="20"/>
                <w:szCs w:val="20"/>
              </w:rPr>
              <w:t>经济管理学院</w:t>
            </w:r>
          </w:p>
        </w:tc>
        <w:tc>
          <w:tcPr>
            <w:tcW w:w="1260" w:type="dxa"/>
            <w:noWrap/>
            <w:vAlign w:val="center"/>
          </w:tcPr>
          <w:p w:rsidR="00B618A6" w:rsidRPr="000E5003" w:rsidRDefault="00B618A6" w:rsidP="000E5003">
            <w:pPr>
              <w:widowControl/>
              <w:spacing w:line="240" w:lineRule="exact"/>
              <w:rPr>
                <w:rFonts w:ascii="宋体" w:cs="宋体"/>
                <w:color w:val="000000"/>
                <w:kern w:val="0"/>
                <w:sz w:val="20"/>
                <w:szCs w:val="20"/>
              </w:rPr>
            </w:pPr>
            <w:r w:rsidRPr="000E5003">
              <w:rPr>
                <w:rFonts w:ascii="宋体" w:hAnsi="宋体" w:cs="宋体" w:hint="eastAsia"/>
                <w:color w:val="000000"/>
                <w:kern w:val="0"/>
                <w:sz w:val="20"/>
                <w:szCs w:val="20"/>
              </w:rPr>
              <w:t>教三</w:t>
            </w:r>
            <w:r w:rsidRPr="000E5003">
              <w:rPr>
                <w:rFonts w:ascii="宋体" w:hAnsi="宋体" w:cs="宋体"/>
                <w:color w:val="000000"/>
                <w:kern w:val="0"/>
                <w:sz w:val="20"/>
                <w:szCs w:val="20"/>
              </w:rPr>
              <w:t>-303</w:t>
            </w:r>
          </w:p>
        </w:tc>
      </w:tr>
    </w:tbl>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Default="00B618A6" w:rsidP="00A25EB1">
      <w:pPr>
        <w:rPr>
          <w:rFonts w:ascii="宋体"/>
        </w:rPr>
      </w:pPr>
    </w:p>
    <w:p w:rsidR="00B618A6" w:rsidRPr="00FC6E7B" w:rsidRDefault="00B618A6">
      <w:pPr>
        <w:rPr>
          <w:rFonts w:ascii="宋体"/>
        </w:rPr>
      </w:pPr>
    </w:p>
    <w:sectPr w:rsidR="00B618A6" w:rsidRPr="00FC6E7B" w:rsidSect="00642E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44F6"/>
    <w:rsid w:val="000043BD"/>
    <w:rsid w:val="0007167C"/>
    <w:rsid w:val="00076905"/>
    <w:rsid w:val="00094C4F"/>
    <w:rsid w:val="000A6450"/>
    <w:rsid w:val="000E5003"/>
    <w:rsid w:val="00123B7C"/>
    <w:rsid w:val="00134C2D"/>
    <w:rsid w:val="00146CF0"/>
    <w:rsid w:val="001B1E65"/>
    <w:rsid w:val="001C21B9"/>
    <w:rsid w:val="00242C81"/>
    <w:rsid w:val="002E2A42"/>
    <w:rsid w:val="002F27C6"/>
    <w:rsid w:val="00311369"/>
    <w:rsid w:val="0036619B"/>
    <w:rsid w:val="00392FCF"/>
    <w:rsid w:val="003B5A2D"/>
    <w:rsid w:val="003F45BD"/>
    <w:rsid w:val="00402135"/>
    <w:rsid w:val="00444FC1"/>
    <w:rsid w:val="00495824"/>
    <w:rsid w:val="004A4839"/>
    <w:rsid w:val="004D4BEF"/>
    <w:rsid w:val="004F77A5"/>
    <w:rsid w:val="00505E5A"/>
    <w:rsid w:val="00535290"/>
    <w:rsid w:val="005752E2"/>
    <w:rsid w:val="005755F0"/>
    <w:rsid w:val="005B11A7"/>
    <w:rsid w:val="00620AAE"/>
    <w:rsid w:val="00635F44"/>
    <w:rsid w:val="00642EDE"/>
    <w:rsid w:val="00656190"/>
    <w:rsid w:val="00674CF0"/>
    <w:rsid w:val="00675E6A"/>
    <w:rsid w:val="006B30A1"/>
    <w:rsid w:val="00715413"/>
    <w:rsid w:val="007411F1"/>
    <w:rsid w:val="0075032D"/>
    <w:rsid w:val="00755928"/>
    <w:rsid w:val="007642C0"/>
    <w:rsid w:val="007C2DD6"/>
    <w:rsid w:val="00836013"/>
    <w:rsid w:val="008E6D0C"/>
    <w:rsid w:val="009142FC"/>
    <w:rsid w:val="00942EFE"/>
    <w:rsid w:val="00994D32"/>
    <w:rsid w:val="009958BE"/>
    <w:rsid w:val="009C63B0"/>
    <w:rsid w:val="00A00288"/>
    <w:rsid w:val="00A20238"/>
    <w:rsid w:val="00A21B58"/>
    <w:rsid w:val="00A25EB1"/>
    <w:rsid w:val="00AA777C"/>
    <w:rsid w:val="00AC239C"/>
    <w:rsid w:val="00AD01EF"/>
    <w:rsid w:val="00AD69D8"/>
    <w:rsid w:val="00B41193"/>
    <w:rsid w:val="00B46F6B"/>
    <w:rsid w:val="00B50615"/>
    <w:rsid w:val="00B618A6"/>
    <w:rsid w:val="00B701BA"/>
    <w:rsid w:val="00B878F4"/>
    <w:rsid w:val="00BA2D03"/>
    <w:rsid w:val="00BC1F4C"/>
    <w:rsid w:val="00BC57C5"/>
    <w:rsid w:val="00BD4540"/>
    <w:rsid w:val="00C27822"/>
    <w:rsid w:val="00C966A4"/>
    <w:rsid w:val="00CB68AF"/>
    <w:rsid w:val="00CF262B"/>
    <w:rsid w:val="00D12780"/>
    <w:rsid w:val="00D76A15"/>
    <w:rsid w:val="00D90E4D"/>
    <w:rsid w:val="00DA2D79"/>
    <w:rsid w:val="00DD20E5"/>
    <w:rsid w:val="00DD5FC5"/>
    <w:rsid w:val="00DE28A3"/>
    <w:rsid w:val="00DE44F6"/>
    <w:rsid w:val="00E058C5"/>
    <w:rsid w:val="00F45590"/>
    <w:rsid w:val="00F749DD"/>
    <w:rsid w:val="00FA6A5F"/>
    <w:rsid w:val="00FB5D1D"/>
    <w:rsid w:val="00FC6E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4F6"/>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FC6E7B"/>
    <w:pPr>
      <w:ind w:leftChars="2500" w:left="100"/>
    </w:pPr>
  </w:style>
  <w:style w:type="character" w:customStyle="1" w:styleId="DateChar">
    <w:name w:val="Date Char"/>
    <w:basedOn w:val="DefaultParagraphFont"/>
    <w:link w:val="Date"/>
    <w:uiPriority w:val="99"/>
    <w:semiHidden/>
    <w:locked/>
    <w:rsid w:val="00D90E4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071467671">
      <w:marLeft w:val="0"/>
      <w:marRight w:val="0"/>
      <w:marTop w:val="0"/>
      <w:marBottom w:val="0"/>
      <w:divBdr>
        <w:top w:val="none" w:sz="0" w:space="0" w:color="auto"/>
        <w:left w:val="none" w:sz="0" w:space="0" w:color="auto"/>
        <w:bottom w:val="none" w:sz="0" w:space="0" w:color="auto"/>
        <w:right w:val="none" w:sz="0" w:space="0" w:color="auto"/>
      </w:divBdr>
    </w:div>
    <w:div w:id="1071467672">
      <w:marLeft w:val="0"/>
      <w:marRight w:val="0"/>
      <w:marTop w:val="0"/>
      <w:marBottom w:val="0"/>
      <w:divBdr>
        <w:top w:val="none" w:sz="0" w:space="0" w:color="auto"/>
        <w:left w:val="none" w:sz="0" w:space="0" w:color="auto"/>
        <w:bottom w:val="none" w:sz="0" w:space="0" w:color="auto"/>
        <w:right w:val="none" w:sz="0" w:space="0" w:color="auto"/>
      </w:divBdr>
    </w:div>
    <w:div w:id="1071467673">
      <w:marLeft w:val="0"/>
      <w:marRight w:val="0"/>
      <w:marTop w:val="0"/>
      <w:marBottom w:val="0"/>
      <w:divBdr>
        <w:top w:val="none" w:sz="0" w:space="0" w:color="auto"/>
        <w:left w:val="none" w:sz="0" w:space="0" w:color="auto"/>
        <w:bottom w:val="none" w:sz="0" w:space="0" w:color="auto"/>
        <w:right w:val="none" w:sz="0" w:space="0" w:color="auto"/>
      </w:divBdr>
    </w:div>
    <w:div w:id="1071467674">
      <w:marLeft w:val="0"/>
      <w:marRight w:val="0"/>
      <w:marTop w:val="0"/>
      <w:marBottom w:val="0"/>
      <w:divBdr>
        <w:top w:val="none" w:sz="0" w:space="0" w:color="auto"/>
        <w:left w:val="none" w:sz="0" w:space="0" w:color="auto"/>
        <w:bottom w:val="none" w:sz="0" w:space="0" w:color="auto"/>
        <w:right w:val="none" w:sz="0" w:space="0" w:color="auto"/>
      </w:divBdr>
    </w:div>
    <w:div w:id="1071467675">
      <w:marLeft w:val="0"/>
      <w:marRight w:val="0"/>
      <w:marTop w:val="0"/>
      <w:marBottom w:val="0"/>
      <w:divBdr>
        <w:top w:val="none" w:sz="0" w:space="0" w:color="auto"/>
        <w:left w:val="none" w:sz="0" w:space="0" w:color="auto"/>
        <w:bottom w:val="none" w:sz="0" w:space="0" w:color="auto"/>
        <w:right w:val="none" w:sz="0" w:space="0" w:color="auto"/>
      </w:divBdr>
    </w:div>
    <w:div w:id="1071467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141</TotalTime>
  <Pages>6</Pages>
  <Words>550</Words>
  <Characters>3137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方霞</dc:creator>
  <cp:keywords/>
  <dc:description/>
  <cp:lastModifiedBy>hp</cp:lastModifiedBy>
  <cp:revision>21</cp:revision>
  <dcterms:created xsi:type="dcterms:W3CDTF">2012-05-30T03:32:00Z</dcterms:created>
  <dcterms:modified xsi:type="dcterms:W3CDTF">2012-12-13T04:11:00Z</dcterms:modified>
</cp:coreProperties>
</file>