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93BF25">
      <w:pPr>
        <w:snapToGrid w:val="0"/>
        <w:spacing w:after="156" w:afterLines="50"/>
        <w:jc w:val="center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东南大学听课记录表</w:t>
      </w:r>
    </w:p>
    <w:tbl>
      <w:tblPr>
        <w:tblStyle w:val="4"/>
        <w:tblW w:w="850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4059"/>
        <w:gridCol w:w="815"/>
        <w:gridCol w:w="319"/>
        <w:gridCol w:w="496"/>
        <w:gridCol w:w="815"/>
        <w:gridCol w:w="815"/>
      </w:tblGrid>
      <w:tr w14:paraId="2716C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6" w:type="dxa"/>
            <w:vAlign w:val="center"/>
          </w:tcPr>
          <w:p w14:paraId="03C2314B">
            <w:pPr>
              <w:jc w:val="center"/>
            </w:pPr>
            <w:r>
              <w:rPr>
                <w:rFonts w:hint="eastAsia"/>
              </w:rPr>
              <w:t>课程名称</w:t>
            </w:r>
          </w:p>
        </w:tc>
        <w:tc>
          <w:tcPr>
            <w:tcW w:w="4059" w:type="dxa"/>
            <w:vAlign w:val="center"/>
          </w:tcPr>
          <w:p w14:paraId="21D4DDED"/>
        </w:tc>
        <w:tc>
          <w:tcPr>
            <w:tcW w:w="1134" w:type="dxa"/>
            <w:gridSpan w:val="2"/>
            <w:vAlign w:val="center"/>
          </w:tcPr>
          <w:p w14:paraId="74BBD2C2">
            <w:pPr>
              <w:jc w:val="center"/>
            </w:pPr>
            <w:r>
              <w:rPr>
                <w:rFonts w:hint="eastAsia"/>
              </w:rPr>
              <w:t>任课教师</w:t>
            </w:r>
          </w:p>
        </w:tc>
        <w:tc>
          <w:tcPr>
            <w:tcW w:w="2126" w:type="dxa"/>
            <w:gridSpan w:val="3"/>
          </w:tcPr>
          <w:p w14:paraId="290AB889"/>
        </w:tc>
      </w:tr>
      <w:tr w14:paraId="33ED1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6" w:type="dxa"/>
            <w:vAlign w:val="center"/>
          </w:tcPr>
          <w:p w14:paraId="7A1AECF5">
            <w:pPr>
              <w:jc w:val="center"/>
            </w:pPr>
            <w:r>
              <w:rPr>
                <w:rFonts w:hint="eastAsia"/>
              </w:rPr>
              <w:t>课程性质</w:t>
            </w:r>
          </w:p>
        </w:tc>
        <w:tc>
          <w:tcPr>
            <w:tcW w:w="4059" w:type="dxa"/>
            <w:vAlign w:val="center"/>
          </w:tcPr>
          <w:p w14:paraId="7367B695">
            <w:pPr>
              <w:snapToGrid w:val="0"/>
              <w:rPr>
                <w:spacing w:val="-6"/>
              </w:rPr>
            </w:pPr>
            <w:r>
              <w:rPr>
                <w:rFonts w:hint="eastAsia"/>
                <w:spacing w:val="-6"/>
              </w:rPr>
              <w:t>公共基础课口   专业主干课口</w:t>
            </w:r>
          </w:p>
          <w:p w14:paraId="2F21448A">
            <w:pPr>
              <w:snapToGrid w:val="0"/>
              <w:rPr>
                <w:spacing w:val="-6"/>
                <w:sz w:val="18"/>
              </w:rPr>
            </w:pPr>
            <w:r>
              <w:rPr>
                <w:rFonts w:hint="eastAsia"/>
                <w:spacing w:val="-6"/>
              </w:rPr>
              <w:t xml:space="preserve">专业选修课口   </w:t>
            </w:r>
            <w:r>
              <w:rPr>
                <w:spacing w:val="-6"/>
              </w:rPr>
              <w:t>其</w:t>
            </w:r>
            <w:r>
              <w:rPr>
                <w:rFonts w:hint="eastAsia"/>
                <w:spacing w:val="-6"/>
              </w:rPr>
              <w:t>它：</w:t>
            </w:r>
            <w:r>
              <w:rPr>
                <w:spacing w:val="-6"/>
                <w:sz w:val="18"/>
              </w:rPr>
              <w:t xml:space="preserve"> </w:t>
            </w:r>
          </w:p>
        </w:tc>
        <w:tc>
          <w:tcPr>
            <w:tcW w:w="1134" w:type="dxa"/>
            <w:gridSpan w:val="2"/>
            <w:vAlign w:val="center"/>
          </w:tcPr>
          <w:p w14:paraId="1F7E47E2">
            <w:pPr>
              <w:jc w:val="center"/>
            </w:pPr>
            <w:r>
              <w:rPr>
                <w:rFonts w:hint="eastAsia"/>
              </w:rPr>
              <w:t>开课院系</w:t>
            </w:r>
          </w:p>
        </w:tc>
        <w:tc>
          <w:tcPr>
            <w:tcW w:w="2126" w:type="dxa"/>
            <w:gridSpan w:val="3"/>
          </w:tcPr>
          <w:p w14:paraId="3295B88C"/>
        </w:tc>
      </w:tr>
      <w:tr w14:paraId="269FE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6" w:type="dxa"/>
            <w:vAlign w:val="center"/>
          </w:tcPr>
          <w:p w14:paraId="6FD0CCCF">
            <w:pPr>
              <w:jc w:val="center"/>
            </w:pPr>
            <w:r>
              <w:rPr>
                <w:rFonts w:hint="eastAsia"/>
              </w:rPr>
              <w:t>时间</w:t>
            </w:r>
          </w:p>
        </w:tc>
        <w:tc>
          <w:tcPr>
            <w:tcW w:w="4059" w:type="dxa"/>
            <w:vAlign w:val="center"/>
          </w:tcPr>
          <w:p w14:paraId="1A274288">
            <w:r>
              <w:rPr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</w:t>
            </w:r>
            <w:r>
              <w:rPr>
                <w:rFonts w:hint="eastAsia"/>
              </w:rPr>
              <w:t xml:space="preserve">年 </w:t>
            </w:r>
            <w:r>
              <w:rPr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</w:t>
            </w:r>
            <w:r>
              <w:rPr>
                <w:rFonts w:hint="eastAsia"/>
              </w:rPr>
              <w:t xml:space="preserve">月 </w:t>
            </w:r>
            <w:r>
              <w:rPr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</w:t>
            </w:r>
            <w:r>
              <w:rPr>
                <w:rFonts w:hint="eastAsia"/>
              </w:rPr>
              <w:t xml:space="preserve">日星期 </w:t>
            </w:r>
            <w:r>
              <w:rPr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</w:t>
            </w:r>
            <w:r>
              <w:rPr>
                <w:rFonts w:hint="eastAsia"/>
              </w:rPr>
              <w:t xml:space="preserve"> 节次</w:t>
            </w:r>
            <w:r>
              <w:rPr>
                <w:u w:val="single"/>
              </w:rPr>
              <w:t xml:space="preserve">    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1134" w:type="dxa"/>
            <w:gridSpan w:val="2"/>
            <w:vAlign w:val="center"/>
          </w:tcPr>
          <w:p w14:paraId="328AC2A8">
            <w:pPr>
              <w:jc w:val="center"/>
            </w:pPr>
            <w:r>
              <w:rPr>
                <w:rFonts w:hint="eastAsia"/>
              </w:rPr>
              <w:t>授课班级</w:t>
            </w:r>
          </w:p>
        </w:tc>
        <w:tc>
          <w:tcPr>
            <w:tcW w:w="2126" w:type="dxa"/>
            <w:gridSpan w:val="3"/>
          </w:tcPr>
          <w:p w14:paraId="6E543404"/>
        </w:tc>
      </w:tr>
      <w:tr w14:paraId="64E5B1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</w:trPr>
        <w:tc>
          <w:tcPr>
            <w:tcW w:w="1186" w:type="dxa"/>
            <w:vAlign w:val="center"/>
          </w:tcPr>
          <w:p w14:paraId="0108C935">
            <w:pPr>
              <w:jc w:val="center"/>
            </w:pPr>
            <w:r>
              <w:rPr>
                <w:rFonts w:hint="eastAsia"/>
              </w:rPr>
              <w:t>听课教室</w:t>
            </w:r>
          </w:p>
        </w:tc>
        <w:tc>
          <w:tcPr>
            <w:tcW w:w="4059" w:type="dxa"/>
            <w:vAlign w:val="center"/>
          </w:tcPr>
          <w:p w14:paraId="2B0C1628">
            <w:pPr>
              <w:ind w:firstLine="420" w:firstLineChars="200"/>
            </w:pPr>
          </w:p>
        </w:tc>
        <w:tc>
          <w:tcPr>
            <w:tcW w:w="3260" w:type="dxa"/>
            <w:gridSpan w:val="5"/>
            <w:vAlign w:val="center"/>
          </w:tcPr>
          <w:p w14:paraId="4CE5202A">
            <w:pPr>
              <w:snapToGrid w:val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总体评价</w:t>
            </w:r>
            <w:r>
              <w:rPr>
                <w:szCs w:val="21"/>
              </w:rPr>
              <w:t xml:space="preserve">: </w:t>
            </w:r>
            <w:r>
              <w:rPr>
                <w:rFonts w:hint="eastAsia"/>
                <w:szCs w:val="21"/>
              </w:rPr>
              <w:t>优口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良口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中口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差口</w:t>
            </w:r>
          </w:p>
        </w:tc>
      </w:tr>
      <w:tr w14:paraId="655E1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1" w:hRule="atLeast"/>
        </w:trPr>
        <w:tc>
          <w:tcPr>
            <w:tcW w:w="8505" w:type="dxa"/>
            <w:gridSpan w:val="7"/>
          </w:tcPr>
          <w:p w14:paraId="6ECBE74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评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价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指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标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与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等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级</w:t>
            </w:r>
          </w:p>
        </w:tc>
      </w:tr>
      <w:tr w14:paraId="3B7FA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</w:trPr>
        <w:tc>
          <w:tcPr>
            <w:tcW w:w="1186" w:type="dxa"/>
            <w:vAlign w:val="center"/>
          </w:tcPr>
          <w:p w14:paraId="7301ED13">
            <w:pPr>
              <w:jc w:val="center"/>
            </w:pPr>
            <w:r>
              <w:rPr>
                <w:rFonts w:hint="eastAsia"/>
              </w:rPr>
              <w:t>项目</w:t>
            </w:r>
          </w:p>
        </w:tc>
        <w:tc>
          <w:tcPr>
            <w:tcW w:w="4059" w:type="dxa"/>
            <w:tcBorders>
              <w:bottom w:val="single" w:color="auto" w:sz="4" w:space="0"/>
            </w:tcBorders>
            <w:vAlign w:val="center"/>
          </w:tcPr>
          <w:p w14:paraId="1E6F2259">
            <w:pPr>
              <w:jc w:val="center"/>
            </w:pPr>
            <w:r>
              <w:rPr>
                <w:rFonts w:hint="eastAsia"/>
              </w:rPr>
              <w:t>主要观测点</w:t>
            </w:r>
          </w:p>
        </w:tc>
        <w:tc>
          <w:tcPr>
            <w:tcW w:w="815" w:type="dxa"/>
            <w:vAlign w:val="center"/>
          </w:tcPr>
          <w:p w14:paraId="08BC50C0">
            <w:pPr>
              <w:snapToGrid w:val="0"/>
              <w:jc w:val="center"/>
            </w:pPr>
            <w:r>
              <w:rPr>
                <w:rFonts w:hint="eastAsia"/>
              </w:rPr>
              <w:t>优</w:t>
            </w:r>
          </w:p>
        </w:tc>
        <w:tc>
          <w:tcPr>
            <w:tcW w:w="815" w:type="dxa"/>
            <w:gridSpan w:val="2"/>
            <w:vAlign w:val="center"/>
          </w:tcPr>
          <w:p w14:paraId="2A40B2BD">
            <w:pPr>
              <w:snapToGrid w:val="0"/>
              <w:jc w:val="center"/>
            </w:pPr>
            <w:r>
              <w:rPr>
                <w:rFonts w:hint="eastAsia"/>
              </w:rPr>
              <w:t>良</w:t>
            </w:r>
          </w:p>
        </w:tc>
        <w:tc>
          <w:tcPr>
            <w:tcW w:w="815" w:type="dxa"/>
            <w:vAlign w:val="center"/>
          </w:tcPr>
          <w:p w14:paraId="2918DCD0">
            <w:pPr>
              <w:snapToGrid w:val="0"/>
              <w:jc w:val="center"/>
            </w:pPr>
            <w:r>
              <w:rPr>
                <w:rFonts w:hint="eastAsia"/>
              </w:rPr>
              <w:t>中</w:t>
            </w:r>
          </w:p>
        </w:tc>
        <w:tc>
          <w:tcPr>
            <w:tcW w:w="815" w:type="dxa"/>
            <w:vAlign w:val="center"/>
          </w:tcPr>
          <w:p w14:paraId="0AAC40E6">
            <w:pPr>
              <w:snapToGrid w:val="0"/>
              <w:jc w:val="center"/>
            </w:pPr>
            <w:r>
              <w:rPr>
                <w:rFonts w:hint="eastAsia"/>
              </w:rPr>
              <w:t>差</w:t>
            </w:r>
          </w:p>
        </w:tc>
      </w:tr>
      <w:tr w14:paraId="36B40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exact"/>
        </w:trPr>
        <w:tc>
          <w:tcPr>
            <w:tcW w:w="1186" w:type="dxa"/>
            <w:vAlign w:val="center"/>
          </w:tcPr>
          <w:p w14:paraId="698B9077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bookmarkStart w:id="0" w:name="_GoBack"/>
            <w:r>
              <w:rPr>
                <w:rFonts w:hint="eastAsia" w:asciiTheme="majorEastAsia" w:hAnsiTheme="majorEastAsia" w:eastAsiaTheme="majorEastAsia"/>
                <w:szCs w:val="21"/>
              </w:rPr>
              <w:t>教学态度</w:t>
            </w:r>
          </w:p>
        </w:tc>
        <w:tc>
          <w:tcPr>
            <w:tcW w:w="4059" w:type="dxa"/>
            <w:tcBorders>
              <w:bottom w:val="single" w:color="auto" w:sz="4" w:space="0"/>
            </w:tcBorders>
            <w:vAlign w:val="center"/>
          </w:tcPr>
          <w:p w14:paraId="66E0EC76">
            <w:pPr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立德树人，关爱学生；备课充分，精神饱满；</w:t>
            </w:r>
          </w:p>
          <w:p w14:paraId="6B0CDF73">
            <w:pPr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仪表端庄，教态规范。</w:t>
            </w:r>
          </w:p>
        </w:tc>
        <w:tc>
          <w:tcPr>
            <w:tcW w:w="815" w:type="dxa"/>
            <w:vAlign w:val="center"/>
          </w:tcPr>
          <w:p w14:paraId="3FCB02B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5" w:type="dxa"/>
            <w:gridSpan w:val="2"/>
            <w:vAlign w:val="center"/>
          </w:tcPr>
          <w:p w14:paraId="2A5EBB99">
            <w:pPr>
              <w:jc w:val="center"/>
            </w:pPr>
          </w:p>
        </w:tc>
        <w:tc>
          <w:tcPr>
            <w:tcW w:w="815" w:type="dxa"/>
            <w:vAlign w:val="center"/>
          </w:tcPr>
          <w:p w14:paraId="64CAFB32">
            <w:pPr>
              <w:jc w:val="center"/>
            </w:pPr>
          </w:p>
        </w:tc>
        <w:tc>
          <w:tcPr>
            <w:tcW w:w="815" w:type="dxa"/>
            <w:vAlign w:val="center"/>
          </w:tcPr>
          <w:p w14:paraId="098539D0">
            <w:pPr>
              <w:jc w:val="center"/>
            </w:pPr>
          </w:p>
        </w:tc>
      </w:tr>
      <w:bookmarkEnd w:id="0"/>
      <w:tr w14:paraId="6347C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exact"/>
        </w:trPr>
        <w:tc>
          <w:tcPr>
            <w:tcW w:w="1186" w:type="dxa"/>
            <w:vAlign w:val="center"/>
          </w:tcPr>
          <w:p w14:paraId="0F2359A0">
            <w:pPr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教学规范</w:t>
            </w:r>
          </w:p>
        </w:tc>
        <w:tc>
          <w:tcPr>
            <w:tcW w:w="4059" w:type="dxa"/>
            <w:tcBorders>
              <w:bottom w:val="single" w:color="auto" w:sz="4" w:space="0"/>
            </w:tcBorders>
            <w:vAlign w:val="center"/>
          </w:tcPr>
          <w:p w14:paraId="16A5FE22">
            <w:pPr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遵守教学纪律；资料（教案、教学日历等）齐备；</w:t>
            </w:r>
          </w:p>
          <w:p w14:paraId="3608EFCD">
            <w:pPr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能有效管理课堂。</w:t>
            </w:r>
          </w:p>
        </w:tc>
        <w:tc>
          <w:tcPr>
            <w:tcW w:w="815" w:type="dxa"/>
            <w:vAlign w:val="center"/>
          </w:tcPr>
          <w:p w14:paraId="7C670380">
            <w:pPr>
              <w:jc w:val="center"/>
              <w:rPr>
                <w:szCs w:val="21"/>
              </w:rPr>
            </w:pPr>
          </w:p>
        </w:tc>
        <w:tc>
          <w:tcPr>
            <w:tcW w:w="815" w:type="dxa"/>
            <w:gridSpan w:val="2"/>
            <w:vAlign w:val="center"/>
          </w:tcPr>
          <w:p w14:paraId="3284FCD7">
            <w:pPr>
              <w:jc w:val="center"/>
              <w:rPr>
                <w:szCs w:val="21"/>
              </w:rPr>
            </w:pPr>
          </w:p>
        </w:tc>
        <w:tc>
          <w:tcPr>
            <w:tcW w:w="815" w:type="dxa"/>
            <w:vAlign w:val="center"/>
          </w:tcPr>
          <w:p w14:paraId="567AB087">
            <w:pPr>
              <w:jc w:val="center"/>
              <w:rPr>
                <w:szCs w:val="21"/>
              </w:rPr>
            </w:pPr>
          </w:p>
        </w:tc>
        <w:tc>
          <w:tcPr>
            <w:tcW w:w="815" w:type="dxa"/>
            <w:vAlign w:val="center"/>
          </w:tcPr>
          <w:p w14:paraId="33908488">
            <w:pPr>
              <w:jc w:val="center"/>
              <w:rPr>
                <w:szCs w:val="21"/>
              </w:rPr>
            </w:pPr>
          </w:p>
        </w:tc>
      </w:tr>
      <w:tr w14:paraId="743D8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</w:trPr>
        <w:tc>
          <w:tcPr>
            <w:tcW w:w="1186" w:type="dxa"/>
            <w:vAlign w:val="center"/>
          </w:tcPr>
          <w:p w14:paraId="6FE9DB62">
            <w:pPr>
              <w:spacing w:line="24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教学能力</w:t>
            </w:r>
          </w:p>
        </w:tc>
        <w:tc>
          <w:tcPr>
            <w:tcW w:w="4059" w:type="dxa"/>
            <w:tcBorders>
              <w:bottom w:val="single" w:color="auto" w:sz="4" w:space="0"/>
            </w:tcBorders>
            <w:vAlign w:val="center"/>
          </w:tcPr>
          <w:p w14:paraId="2C722FB7">
            <w:pPr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内容娴熟，讲解清晰，感染力强；</w:t>
            </w:r>
          </w:p>
          <w:p w14:paraId="71F58C93">
            <w:pPr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启迪学生思维、注重能力培养；</w:t>
            </w:r>
          </w:p>
          <w:p w14:paraId="7CE3BF82">
            <w:pPr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课件精良，板书规范，有效使用各种教学手段。</w:t>
            </w:r>
          </w:p>
        </w:tc>
        <w:tc>
          <w:tcPr>
            <w:tcW w:w="815" w:type="dxa"/>
            <w:vAlign w:val="center"/>
          </w:tcPr>
          <w:p w14:paraId="102776ED">
            <w:pPr>
              <w:jc w:val="center"/>
            </w:pPr>
          </w:p>
        </w:tc>
        <w:tc>
          <w:tcPr>
            <w:tcW w:w="815" w:type="dxa"/>
            <w:gridSpan w:val="2"/>
            <w:vAlign w:val="center"/>
          </w:tcPr>
          <w:p w14:paraId="55DADDBD">
            <w:pPr>
              <w:jc w:val="center"/>
            </w:pPr>
          </w:p>
        </w:tc>
        <w:tc>
          <w:tcPr>
            <w:tcW w:w="815" w:type="dxa"/>
            <w:vAlign w:val="center"/>
          </w:tcPr>
          <w:p w14:paraId="27B12BD6">
            <w:pPr>
              <w:jc w:val="center"/>
            </w:pPr>
          </w:p>
        </w:tc>
        <w:tc>
          <w:tcPr>
            <w:tcW w:w="815" w:type="dxa"/>
            <w:vAlign w:val="center"/>
          </w:tcPr>
          <w:p w14:paraId="773ADA7E">
            <w:pPr>
              <w:jc w:val="center"/>
            </w:pPr>
          </w:p>
        </w:tc>
      </w:tr>
      <w:tr w14:paraId="1A673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exact"/>
        </w:trPr>
        <w:tc>
          <w:tcPr>
            <w:tcW w:w="1186" w:type="dxa"/>
            <w:vAlign w:val="center"/>
          </w:tcPr>
          <w:p w14:paraId="4A91FEDB">
            <w:pPr>
              <w:spacing w:line="24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教学内容</w:t>
            </w:r>
          </w:p>
        </w:tc>
        <w:tc>
          <w:tcPr>
            <w:tcW w:w="4059" w:type="dxa"/>
            <w:tcBorders>
              <w:bottom w:val="single" w:color="auto" w:sz="4" w:space="0"/>
            </w:tcBorders>
            <w:vAlign w:val="center"/>
          </w:tcPr>
          <w:p w14:paraId="638F7E86">
            <w:pPr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紧扣教学目标，内容组织合理；</w:t>
            </w:r>
          </w:p>
          <w:p w14:paraId="330BBAAA">
            <w:pPr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概念准确，信息量适中，重点突出。</w:t>
            </w:r>
          </w:p>
        </w:tc>
        <w:tc>
          <w:tcPr>
            <w:tcW w:w="815" w:type="dxa"/>
            <w:vAlign w:val="center"/>
          </w:tcPr>
          <w:p w14:paraId="1003245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5" w:type="dxa"/>
            <w:gridSpan w:val="2"/>
            <w:vAlign w:val="center"/>
          </w:tcPr>
          <w:p w14:paraId="71722683">
            <w:pPr>
              <w:jc w:val="center"/>
            </w:pPr>
          </w:p>
        </w:tc>
        <w:tc>
          <w:tcPr>
            <w:tcW w:w="815" w:type="dxa"/>
            <w:vAlign w:val="center"/>
          </w:tcPr>
          <w:p w14:paraId="654E01AA">
            <w:pPr>
              <w:jc w:val="center"/>
            </w:pPr>
          </w:p>
        </w:tc>
        <w:tc>
          <w:tcPr>
            <w:tcW w:w="815" w:type="dxa"/>
            <w:vAlign w:val="center"/>
          </w:tcPr>
          <w:p w14:paraId="035443CF">
            <w:pPr>
              <w:jc w:val="center"/>
            </w:pPr>
          </w:p>
        </w:tc>
      </w:tr>
      <w:tr w14:paraId="0FE84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exact"/>
        </w:trPr>
        <w:tc>
          <w:tcPr>
            <w:tcW w:w="1186" w:type="dxa"/>
            <w:vAlign w:val="center"/>
          </w:tcPr>
          <w:p w14:paraId="62EB10C2">
            <w:pPr>
              <w:spacing w:line="240" w:lineRule="exact"/>
              <w:jc w:val="center"/>
              <w:rPr>
                <w:rFonts w:asciiTheme="majorEastAsia" w:hAnsiTheme="majorEastAsia" w:eastAsiaTheme="majorEastAsia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szCs w:val="21"/>
              </w:rPr>
              <w:t>课堂氛围</w:t>
            </w:r>
          </w:p>
        </w:tc>
        <w:tc>
          <w:tcPr>
            <w:tcW w:w="4059" w:type="dxa"/>
            <w:tcBorders>
              <w:bottom w:val="single" w:color="auto" w:sz="4" w:space="0"/>
            </w:tcBorders>
            <w:vAlign w:val="center"/>
          </w:tcPr>
          <w:p w14:paraId="7BF68624">
            <w:pPr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师生互动，气氛活跃，要求严格；</w:t>
            </w:r>
          </w:p>
          <w:p w14:paraId="2D31514B">
            <w:pPr>
              <w:snapToGrid w:val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学生专注度高。</w:t>
            </w:r>
          </w:p>
        </w:tc>
        <w:tc>
          <w:tcPr>
            <w:tcW w:w="815" w:type="dxa"/>
            <w:tcBorders>
              <w:bottom w:val="single" w:color="auto" w:sz="4" w:space="0"/>
            </w:tcBorders>
            <w:vAlign w:val="center"/>
          </w:tcPr>
          <w:p w14:paraId="0BC0893B">
            <w:pPr>
              <w:jc w:val="center"/>
              <w:rPr>
                <w:szCs w:val="21"/>
              </w:rPr>
            </w:pPr>
          </w:p>
        </w:tc>
        <w:tc>
          <w:tcPr>
            <w:tcW w:w="815" w:type="dxa"/>
            <w:gridSpan w:val="2"/>
            <w:tcBorders>
              <w:bottom w:val="single" w:color="auto" w:sz="4" w:space="0"/>
            </w:tcBorders>
            <w:vAlign w:val="center"/>
          </w:tcPr>
          <w:p w14:paraId="3F7380C9">
            <w:pPr>
              <w:jc w:val="center"/>
              <w:rPr>
                <w:szCs w:val="21"/>
              </w:rPr>
            </w:pPr>
          </w:p>
        </w:tc>
        <w:tc>
          <w:tcPr>
            <w:tcW w:w="815" w:type="dxa"/>
            <w:tcBorders>
              <w:bottom w:val="single" w:color="auto" w:sz="4" w:space="0"/>
            </w:tcBorders>
            <w:vAlign w:val="center"/>
          </w:tcPr>
          <w:p w14:paraId="3D6C5273">
            <w:pPr>
              <w:jc w:val="center"/>
              <w:rPr>
                <w:szCs w:val="21"/>
              </w:rPr>
            </w:pPr>
          </w:p>
        </w:tc>
        <w:tc>
          <w:tcPr>
            <w:tcW w:w="815" w:type="dxa"/>
            <w:tcBorders>
              <w:bottom w:val="single" w:color="auto" w:sz="4" w:space="0"/>
            </w:tcBorders>
            <w:vAlign w:val="center"/>
          </w:tcPr>
          <w:p w14:paraId="3B79E14D">
            <w:pPr>
              <w:jc w:val="center"/>
              <w:rPr>
                <w:szCs w:val="21"/>
              </w:rPr>
            </w:pPr>
          </w:p>
        </w:tc>
      </w:tr>
      <w:tr w14:paraId="15265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4" w:hRule="atLeast"/>
        </w:trPr>
        <w:tc>
          <w:tcPr>
            <w:tcW w:w="8505" w:type="dxa"/>
            <w:gridSpan w:val="7"/>
            <w:tcBorders>
              <w:bottom w:val="single" w:color="auto" w:sz="4" w:space="0"/>
            </w:tcBorders>
          </w:tcPr>
          <w:p w14:paraId="55B8A0C4">
            <w:pPr>
              <w:spacing w:before="156" w:beforeLines="50"/>
              <w:rPr>
                <w:b/>
                <w:bCs/>
                <w:sz w:val="32"/>
              </w:rPr>
            </w:pPr>
            <w:r>
              <w:rPr>
                <w:rFonts w:hint="eastAsia" w:ascii="黑体" w:hAnsi="黑体" w:eastAsia="黑体"/>
              </w:rPr>
              <w:t>学生出勤情况</w:t>
            </w:r>
            <w:r>
              <w:rPr>
                <w:rFonts w:hint="eastAsia"/>
              </w:rPr>
              <w:t>：应到人数</w:t>
            </w:r>
            <w:r>
              <w:rPr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u w:val="single"/>
              </w:rPr>
              <w:t xml:space="preserve"> </w:t>
            </w:r>
            <w:r>
              <w:rPr>
                <w:rFonts w:hint="eastAsia"/>
              </w:rPr>
              <w:t xml:space="preserve"> 实到人数</w:t>
            </w:r>
            <w:r>
              <w:rPr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/ </w:t>
            </w:r>
            <w:r>
              <w:rPr>
                <w:u w:val="single"/>
              </w:rPr>
              <w:t xml:space="preserve">  </w:t>
            </w:r>
            <w:r>
              <w:rPr>
                <w:rFonts w:hint="eastAsia"/>
              </w:rPr>
              <w:t>；迟到人数</w:t>
            </w:r>
            <w:r>
              <w:rPr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/ </w:t>
            </w:r>
            <w:r>
              <w:rPr>
                <w:u w:val="single"/>
              </w:rPr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18"/>
              </w:rPr>
              <w:t>。</w:t>
            </w:r>
          </w:p>
          <w:p w14:paraId="463B4EA7">
            <w:r>
              <w:rPr>
                <w:rFonts w:hint="eastAsia" w:ascii="黑体" w:hAnsi="黑体" w:eastAsia="黑体"/>
              </w:rPr>
              <w:t>教学保障情况</w:t>
            </w:r>
            <w:r>
              <w:rPr>
                <w:rFonts w:hint="eastAsia"/>
                <w:sz w:val="18"/>
              </w:rPr>
              <w:t>（如：电教设备、门窗桌椅、时钟、噪声干扰、黑板粉笔、教室卫生等）</w:t>
            </w:r>
            <w:r>
              <w:rPr>
                <w:rFonts w:hint="eastAsia"/>
              </w:rPr>
              <w:t>？</w:t>
            </w:r>
          </w:p>
        </w:tc>
      </w:tr>
      <w:tr w14:paraId="44A87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2" w:hRule="atLeast"/>
        </w:trPr>
        <w:tc>
          <w:tcPr>
            <w:tcW w:w="1186" w:type="dxa"/>
            <w:tcBorders>
              <w:bottom w:val="single" w:color="auto" w:sz="4" w:space="0"/>
            </w:tcBorders>
            <w:vAlign w:val="center"/>
          </w:tcPr>
          <w:p w14:paraId="62191A77">
            <w:pPr>
              <w:spacing w:line="240" w:lineRule="exact"/>
              <w:jc w:val="center"/>
            </w:pPr>
            <w:r>
              <w:rPr>
                <w:rFonts w:hint="eastAsia"/>
              </w:rPr>
              <w:t>听课</w:t>
            </w:r>
          </w:p>
          <w:p w14:paraId="1BDB279B">
            <w:pPr>
              <w:spacing w:line="240" w:lineRule="exact"/>
              <w:jc w:val="center"/>
            </w:pPr>
            <w:r>
              <w:rPr>
                <w:rFonts w:hint="eastAsia"/>
              </w:rPr>
              <w:t>内容</w:t>
            </w:r>
          </w:p>
        </w:tc>
        <w:tc>
          <w:tcPr>
            <w:tcW w:w="7319" w:type="dxa"/>
            <w:gridSpan w:val="6"/>
            <w:tcBorders>
              <w:bottom w:val="single" w:color="auto" w:sz="4" w:space="0"/>
            </w:tcBorders>
          </w:tcPr>
          <w:p w14:paraId="094C153D"/>
        </w:tc>
      </w:tr>
      <w:tr w14:paraId="1671A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1" w:hRule="atLeast"/>
        </w:trPr>
        <w:tc>
          <w:tcPr>
            <w:tcW w:w="1186" w:type="dxa"/>
            <w:vAlign w:val="center"/>
          </w:tcPr>
          <w:p w14:paraId="34F54F4A"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综合</w:t>
            </w:r>
          </w:p>
          <w:p w14:paraId="2E3434BB"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评价</w:t>
            </w:r>
          </w:p>
          <w:p w14:paraId="10A31053"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与</w:t>
            </w:r>
          </w:p>
          <w:p w14:paraId="30C662F8"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建议</w:t>
            </w:r>
          </w:p>
        </w:tc>
        <w:tc>
          <w:tcPr>
            <w:tcW w:w="7319" w:type="dxa"/>
            <w:gridSpan w:val="6"/>
          </w:tcPr>
          <w:p w14:paraId="00C9F9A3">
            <w:pPr>
              <w:ind w:right="964" w:firstLine="3614" w:firstLineChars="1500"/>
              <w:rPr>
                <w:b/>
                <w:sz w:val="24"/>
              </w:rPr>
            </w:pPr>
          </w:p>
          <w:p w14:paraId="11AE6DBB">
            <w:pPr>
              <w:ind w:right="964" w:firstLine="3614" w:firstLineChars="1500"/>
              <w:rPr>
                <w:b/>
                <w:sz w:val="24"/>
              </w:rPr>
            </w:pPr>
          </w:p>
          <w:p w14:paraId="005AE805">
            <w:pPr>
              <w:ind w:right="964" w:firstLine="3614" w:firstLineChars="1500"/>
              <w:rPr>
                <w:b/>
                <w:sz w:val="24"/>
              </w:rPr>
            </w:pPr>
          </w:p>
          <w:p w14:paraId="7FF88833">
            <w:pPr>
              <w:ind w:right="964" w:firstLine="3614" w:firstLineChars="1500"/>
              <w:rPr>
                <w:b/>
                <w:sz w:val="24"/>
              </w:rPr>
            </w:pPr>
          </w:p>
          <w:p w14:paraId="558E6901">
            <w:pPr>
              <w:ind w:right="964" w:firstLine="3614" w:firstLineChars="1500"/>
              <w:rPr>
                <w:b/>
                <w:sz w:val="24"/>
              </w:rPr>
            </w:pPr>
          </w:p>
          <w:p w14:paraId="2FFB844C">
            <w:pPr>
              <w:ind w:right="964" w:firstLine="3614" w:firstLineChars="1500"/>
              <w:rPr>
                <w:b/>
                <w:sz w:val="24"/>
              </w:rPr>
            </w:pPr>
          </w:p>
          <w:p w14:paraId="084E711C">
            <w:pPr>
              <w:ind w:right="964" w:firstLine="3614" w:firstLineChars="1500"/>
              <w:rPr>
                <w:b/>
                <w:sz w:val="24"/>
              </w:rPr>
            </w:pPr>
          </w:p>
          <w:p w14:paraId="22DF32CB">
            <w:pPr>
              <w:ind w:right="964"/>
              <w:jc w:val="right"/>
              <w:rPr>
                <w:szCs w:val="28"/>
              </w:rPr>
            </w:pPr>
            <w:r>
              <w:rPr>
                <w:rFonts w:hint="eastAsia"/>
                <w:b/>
                <w:sz w:val="24"/>
              </w:rPr>
              <w:t>（</w:t>
            </w:r>
            <w:r>
              <w:rPr>
                <w:rFonts w:hint="eastAsia"/>
              </w:rPr>
              <w:t>需持续关注：是口</w:t>
            </w:r>
            <w:r>
              <w:rPr>
                <w:rFonts w:hint="eastAsia" w:ascii="宋体" w:hAnsi="宋体"/>
                <w:spacing w:val="-6"/>
              </w:rPr>
              <w:t xml:space="preserve">   </w:t>
            </w:r>
            <w:r>
              <w:rPr>
                <w:rFonts w:hint="eastAsia"/>
              </w:rPr>
              <w:t>否口</w:t>
            </w:r>
            <w:r>
              <w:rPr>
                <w:rFonts w:hint="eastAsia"/>
                <w:b/>
                <w:sz w:val="24"/>
              </w:rPr>
              <w:t>）</w:t>
            </w:r>
          </w:p>
        </w:tc>
      </w:tr>
      <w:tr w14:paraId="302EC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8505" w:type="dxa"/>
            <w:gridSpan w:val="7"/>
            <w:vAlign w:val="center"/>
          </w:tcPr>
          <w:p w14:paraId="5676FA44">
            <w:pPr>
              <w:snapToGrid w:val="0"/>
            </w:pPr>
            <w:r>
              <w:rPr>
                <w:rFonts w:hint="eastAsia"/>
              </w:rPr>
              <w:t>与上课教师交流：有交流（ 30分钟内口 30~60分钟口  1小时以上口)   未交流口</w:t>
            </w:r>
          </w:p>
        </w:tc>
      </w:tr>
      <w:tr w14:paraId="0A6B8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7" w:hRule="atLeast"/>
        </w:trPr>
        <w:tc>
          <w:tcPr>
            <w:tcW w:w="8505" w:type="dxa"/>
            <w:gridSpan w:val="7"/>
          </w:tcPr>
          <w:p w14:paraId="6078C7D4">
            <w:r>
              <w:rPr>
                <w:rFonts w:hint="eastAsia"/>
              </w:rPr>
              <w:t>其他：</w:t>
            </w:r>
          </w:p>
          <w:p w14:paraId="6119D1B1"/>
        </w:tc>
      </w:tr>
    </w:tbl>
    <w:p w14:paraId="3A7CC618">
      <w:pPr>
        <w:tabs>
          <w:tab w:val="left" w:pos="2520"/>
        </w:tabs>
        <w:snapToGrid w:val="0"/>
        <w:spacing w:before="120" w:line="300" w:lineRule="auto"/>
        <w:jc w:val="left"/>
        <w:rPr>
          <w:spacing w:val="-6"/>
        </w:rPr>
      </w:pPr>
      <w:r>
        <w:rPr>
          <w:rFonts w:hint="eastAsia"/>
          <w:spacing w:val="-6"/>
        </w:rPr>
        <w:t>听课人</w:t>
      </w:r>
      <w:r>
        <w:rPr>
          <w:spacing w:val="-6"/>
        </w:rPr>
        <w:t>签名：</w:t>
      </w:r>
      <w:r>
        <w:rPr>
          <w:rFonts w:hint="eastAsia"/>
          <w:spacing w:val="-6"/>
        </w:rPr>
        <w:t xml:space="preserve">                         </w:t>
      </w:r>
    </w:p>
    <w:sectPr>
      <w:pgSz w:w="11906" w:h="16838"/>
      <w:pgMar w:top="1134" w:right="1797" w:bottom="1247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3NWM4NTZhMzAyZmNiNmExNGNhZjRmMTVhZTQzOTkifQ=="/>
  </w:docVars>
  <w:rsids>
    <w:rsidRoot w:val="00BB6338"/>
    <w:rsid w:val="00036908"/>
    <w:rsid w:val="000511D5"/>
    <w:rsid w:val="0011496B"/>
    <w:rsid w:val="001250F2"/>
    <w:rsid w:val="00127B41"/>
    <w:rsid w:val="0013566A"/>
    <w:rsid w:val="001B233E"/>
    <w:rsid w:val="001D391B"/>
    <w:rsid w:val="001E10FF"/>
    <w:rsid w:val="00211B73"/>
    <w:rsid w:val="00252F9C"/>
    <w:rsid w:val="002C108B"/>
    <w:rsid w:val="00300C98"/>
    <w:rsid w:val="00323C0B"/>
    <w:rsid w:val="003265FC"/>
    <w:rsid w:val="00327894"/>
    <w:rsid w:val="00355859"/>
    <w:rsid w:val="003C44B8"/>
    <w:rsid w:val="00463E3F"/>
    <w:rsid w:val="0047745B"/>
    <w:rsid w:val="00496A9A"/>
    <w:rsid w:val="00501479"/>
    <w:rsid w:val="005C4916"/>
    <w:rsid w:val="006816D2"/>
    <w:rsid w:val="006B5D27"/>
    <w:rsid w:val="006C2887"/>
    <w:rsid w:val="007044AB"/>
    <w:rsid w:val="007A0F1B"/>
    <w:rsid w:val="007B2C67"/>
    <w:rsid w:val="007B5C04"/>
    <w:rsid w:val="007C6263"/>
    <w:rsid w:val="007F6054"/>
    <w:rsid w:val="0087318B"/>
    <w:rsid w:val="008D7BBC"/>
    <w:rsid w:val="008E46FF"/>
    <w:rsid w:val="00924A6B"/>
    <w:rsid w:val="0094601D"/>
    <w:rsid w:val="00973C34"/>
    <w:rsid w:val="009B2588"/>
    <w:rsid w:val="00A32E5D"/>
    <w:rsid w:val="00A41CEE"/>
    <w:rsid w:val="00A94453"/>
    <w:rsid w:val="00AD2405"/>
    <w:rsid w:val="00B0348D"/>
    <w:rsid w:val="00BB4724"/>
    <w:rsid w:val="00BB6338"/>
    <w:rsid w:val="00BC2A7C"/>
    <w:rsid w:val="00BF6DE6"/>
    <w:rsid w:val="00C1263F"/>
    <w:rsid w:val="00C30BAB"/>
    <w:rsid w:val="00C36A13"/>
    <w:rsid w:val="00C42662"/>
    <w:rsid w:val="00CA5D2F"/>
    <w:rsid w:val="00CB4BEB"/>
    <w:rsid w:val="00D52E88"/>
    <w:rsid w:val="00D67F4D"/>
    <w:rsid w:val="00D74F11"/>
    <w:rsid w:val="00DE65DA"/>
    <w:rsid w:val="00E24116"/>
    <w:rsid w:val="00EA5CEB"/>
    <w:rsid w:val="00F15C14"/>
    <w:rsid w:val="00FB2607"/>
    <w:rsid w:val="00FC2E21"/>
    <w:rsid w:val="00FC31B1"/>
    <w:rsid w:val="22671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407</Words>
  <Characters>418</Characters>
  <Lines>4</Lines>
  <Paragraphs>1</Paragraphs>
  <TotalTime>78</TotalTime>
  <ScaleCrop>false</ScaleCrop>
  <LinksUpToDate>false</LinksUpToDate>
  <CharactersWithSpaces>509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2018-10-09T10:38:00Z</dcterms:created>
  <dc:creator>日常使用</dc:creator>
  <cp:lastModifiedBy>王璐露</cp:lastModifiedBy>
  <cp:lastPrinted>2025-09-22T00:23:16Z</cp:lastPrinted>
  <dcterms:modified xsi:type="dcterms:W3CDTF">2025-09-22T01:40:13Z</dcterms:modified>
  <cp:revision>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4B6CD07FA661453594016E3A6A9DEC70_12</vt:lpwstr>
  </property>
</Properties>
</file>