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CB" w:rsidRPr="009C4CBE" w:rsidRDefault="002B71CB" w:rsidP="00041CD9">
      <w:pPr>
        <w:pStyle w:val="Heading1"/>
        <w:rPr>
          <w:rFonts w:ascii="Calibri" w:hAnsi="Calibri" w:cs="Calibri"/>
        </w:rPr>
      </w:pPr>
      <w:r w:rsidRPr="009C4CBE">
        <w:rPr>
          <w:rFonts w:ascii="Calibri" w:hAnsi="Calibri" w:cs="Calibri"/>
        </w:rPr>
        <w:t>6th University Scholars Leadership Symposium</w:t>
      </w:r>
      <w:r>
        <w:rPr>
          <w:rFonts w:ascii="Calibri" w:eastAsia="PMingLiU" w:hAnsi="Calibri" w:cs="Times New Roman"/>
          <w:lang w:eastAsia="zh-TW"/>
        </w:rPr>
        <w:br/>
      </w:r>
      <w:r w:rsidRPr="009C4CBE">
        <w:rPr>
          <w:rFonts w:ascii="Calibri" w:hAnsi="Calibri" w:cs="宋体" w:hint="eastAsia"/>
        </w:rPr>
        <w:t>第六届世界大学生领</w:t>
      </w:r>
      <w:r w:rsidRPr="00612F94">
        <w:rPr>
          <w:rFonts w:ascii="Calibri" w:hAnsi="Calibri" w:cs="宋体" w:hint="eastAsia"/>
        </w:rPr>
        <w:t>袖</w:t>
      </w:r>
      <w:r w:rsidRPr="009C4CBE">
        <w:rPr>
          <w:rFonts w:ascii="Calibri" w:hAnsi="Calibri" w:cs="宋体" w:hint="eastAsia"/>
        </w:rPr>
        <w:t>研讨会</w:t>
      </w:r>
      <w:r w:rsidRPr="009C4CBE">
        <w:rPr>
          <w:rFonts w:ascii="Calibri" w:hAnsi="Calibri" w:cs="Calibri"/>
        </w:rPr>
        <w:t xml:space="preserve"> (2015)</w:t>
      </w:r>
    </w:p>
    <w:p w:rsidR="002B71CB" w:rsidRPr="009C4CBE" w:rsidRDefault="002B71CB" w:rsidP="00041CD9">
      <w:p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  <w:lang w:eastAsia="zh-TW"/>
        </w:rPr>
      </w:pPr>
    </w:p>
    <w:p w:rsidR="002B71CB" w:rsidRDefault="002B71CB" w:rsidP="00041CD9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由</w:t>
      </w:r>
      <w:r w:rsidRPr="009C4CBE">
        <w:rPr>
          <w:rFonts w:ascii="宋体" w:hAnsi="宋体" w:cs="宋体" w:hint="eastAsia"/>
        </w:rPr>
        <w:t>英国</w:t>
      </w:r>
      <w:r w:rsidRPr="00612F94">
        <w:rPr>
          <w:rFonts w:ascii="宋体" w:hAnsi="宋体" w:cs="宋体" w:hint="eastAsia"/>
        </w:rPr>
        <w:t>「</w:t>
      </w:r>
      <w:r w:rsidRPr="009C4CBE">
        <w:rPr>
          <w:rFonts w:ascii="宋体" w:hAnsi="宋体" w:cs="宋体" w:hint="eastAsia"/>
        </w:rPr>
        <w:t>人道主义事务</w:t>
      </w:r>
      <w:r w:rsidRPr="00612F94">
        <w:rPr>
          <w:rFonts w:ascii="宋体" w:hAnsi="宋体" w:cs="宋体" w:hint="eastAsia"/>
        </w:rPr>
        <w:t>」</w:t>
      </w:r>
      <w:r>
        <w:rPr>
          <w:rFonts w:eastAsia="PMingLiU"/>
          <w:color w:val="222222"/>
        </w:rPr>
        <w:t>(Humanitarian</w:t>
      </w:r>
      <w:r w:rsidRPr="009C4CBE">
        <w:rPr>
          <w:rFonts w:eastAsia="PMingLiU"/>
          <w:color w:val="222222"/>
        </w:rPr>
        <w:t xml:space="preserve"> Affairs)</w:t>
      </w:r>
      <w:r>
        <w:rPr>
          <w:rFonts w:eastAsia="PMingLiU" w:cs="PMingLiU" w:hint="eastAsia"/>
          <w:color w:val="222222"/>
        </w:rPr>
        <w:t>的社會</w:t>
      </w:r>
      <w:r w:rsidRPr="00612F94">
        <w:rPr>
          <w:rFonts w:eastAsia="PMingLiU" w:cs="PMingLiU" w:hint="eastAsia"/>
          <w:color w:val="222222"/>
        </w:rPr>
        <w:t>企业</w:t>
      </w:r>
      <w:r w:rsidRPr="009C4CBE">
        <w:rPr>
          <w:rFonts w:ascii="宋体" w:hAnsi="宋体" w:cs="宋体" w:hint="eastAsia"/>
        </w:rPr>
        <w:t>主办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香港理工大学协办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</w:rPr>
        <w:t>香港旅游发展局为</w:t>
      </w:r>
      <w:r w:rsidRPr="009C4CBE">
        <w:rPr>
          <w:rFonts w:ascii="宋体" w:hAnsi="宋体" w:cs="宋体" w:hint="eastAsia"/>
          <w:color w:val="222222"/>
        </w:rPr>
        <w:t>支持机构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第六届大学生领</w:t>
      </w:r>
      <w:r w:rsidRPr="008E095F">
        <w:rPr>
          <w:rFonts w:ascii="宋体" w:hAnsi="宋体" w:cs="宋体" w:hint="eastAsia"/>
          <w:color w:val="222222"/>
        </w:rPr>
        <w:t>袖</w:t>
      </w:r>
      <w:r w:rsidRPr="009C4CBE">
        <w:rPr>
          <w:rFonts w:ascii="宋体" w:hAnsi="宋体" w:cs="宋体" w:hint="eastAsia"/>
          <w:color w:val="222222"/>
        </w:rPr>
        <w:t>研讨会将会于八月一日至七日在香港举行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</w:rPr>
        <w:t>将会聚</w:t>
      </w:r>
      <w:r w:rsidRPr="006967EA">
        <w:rPr>
          <w:rFonts w:ascii="宋体" w:hAnsi="宋体" w:cs="宋体" w:hint="eastAsia"/>
        </w:rPr>
        <w:t>集</w:t>
      </w:r>
      <w:r>
        <w:rPr>
          <w:rFonts w:ascii="宋体" w:hAnsi="宋体" w:cs="宋体" w:hint="eastAsia"/>
        </w:rPr>
        <w:t>约</w:t>
      </w:r>
      <w:r w:rsidRPr="009C4CBE">
        <w:rPr>
          <w:rFonts w:ascii="宋体" w:hAnsi="宋体" w:cs="宋体" w:hint="eastAsia"/>
        </w:rPr>
        <w:t>八百名世界各地的大学生精英进行</w:t>
      </w:r>
      <w:r w:rsidRPr="009C4CBE">
        <w:rPr>
          <w:rFonts w:ascii="宋体" w:hAnsi="宋体" w:cs="宋体" w:hint="eastAsia"/>
          <w:color w:val="222222"/>
        </w:rPr>
        <w:t>研讨。</w:t>
      </w:r>
    </w:p>
    <w:p w:rsidR="002B71CB" w:rsidRDefault="002B71CB" w:rsidP="00041CD9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  <w:color w:val="222222"/>
        </w:rPr>
      </w:pPr>
    </w:p>
    <w:p w:rsidR="002B71CB" w:rsidRDefault="002B71CB" w:rsidP="008969AE">
      <w:pPr>
        <w:shd w:val="clear" w:color="auto" w:fill="FFFFFF"/>
        <w:spacing w:after="0" w:line="240" w:lineRule="auto"/>
        <w:textAlignment w:val="top"/>
        <w:rPr>
          <w:rFonts w:eastAsia="Times New Roman" w:cs="Times New Roman"/>
        </w:rPr>
      </w:pPr>
      <w:r w:rsidRPr="009C4CBE">
        <w:rPr>
          <w:rFonts w:ascii="宋体" w:hAnsi="宋体" w:cs="宋体" w:hint="eastAsia"/>
        </w:rPr>
        <w:t>今年该机构挑选香港作为第六届活动的举办地区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</w:rPr>
        <w:t>并通过香港旅游发展局驻英办事处</w:t>
      </w:r>
      <w:r w:rsidRPr="00F90981">
        <w:rPr>
          <w:rFonts w:ascii="宋体" w:hAnsi="宋体" w:cs="宋体" w:hint="eastAsia"/>
        </w:rPr>
        <w:t>协助</w:t>
      </w:r>
      <w:r w:rsidRPr="009C4CBE">
        <w:rPr>
          <w:rFonts w:ascii="宋体" w:hAnsi="宋体" w:cs="宋体" w:hint="eastAsia"/>
        </w:rPr>
        <w:t>联络香港理工大学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</w:rPr>
        <w:t>邀请</w:t>
      </w:r>
      <w:r>
        <w:rPr>
          <w:rFonts w:ascii="宋体" w:hAnsi="宋体" w:cs="宋体" w:hint="eastAsia"/>
        </w:rPr>
        <w:t>香</w:t>
      </w:r>
      <w:r w:rsidRPr="00F90981">
        <w:rPr>
          <w:rFonts w:ascii="宋体" w:hAnsi="宋体" w:cs="宋体" w:hint="eastAsia"/>
        </w:rPr>
        <w:t>港</w:t>
      </w:r>
      <w:r w:rsidRPr="009C4CBE">
        <w:rPr>
          <w:rFonts w:ascii="宋体" w:hAnsi="宋体" w:cs="宋体" w:hint="eastAsia"/>
        </w:rPr>
        <w:t>理</w:t>
      </w:r>
      <w:r w:rsidRPr="00F90981">
        <w:rPr>
          <w:rFonts w:ascii="宋体" w:hAnsi="宋体" w:cs="宋体" w:hint="eastAsia"/>
        </w:rPr>
        <w:t>工</w:t>
      </w:r>
      <w:r w:rsidRPr="009C4CBE">
        <w:rPr>
          <w:rFonts w:ascii="宋体" w:hAnsi="宋体" w:cs="宋体" w:hint="eastAsia"/>
        </w:rPr>
        <w:t>大</w:t>
      </w:r>
      <w:r w:rsidRPr="00F90981">
        <w:rPr>
          <w:rFonts w:ascii="宋体" w:hAnsi="宋体" w:cs="宋体" w:hint="eastAsia"/>
        </w:rPr>
        <w:t>学</w:t>
      </w:r>
      <w:r>
        <w:rPr>
          <w:rFonts w:eastAsia="PMingLiU"/>
        </w:rPr>
        <w:t>(</w:t>
      </w:r>
      <w:r w:rsidRPr="002026AE">
        <w:rPr>
          <w:rFonts w:eastAsia="PMingLiU" w:cs="PMingLiU" w:hint="eastAsia"/>
        </w:rPr>
        <w:t>理大</w:t>
      </w:r>
      <w:r>
        <w:rPr>
          <w:rFonts w:eastAsia="PMingLiU"/>
        </w:rPr>
        <w:t>)</w:t>
      </w:r>
      <w:r w:rsidRPr="009C4CBE">
        <w:rPr>
          <w:rFonts w:ascii="宋体" w:hAnsi="宋体" w:cs="宋体" w:hint="eastAsia"/>
        </w:rPr>
        <w:t>协</w:t>
      </w:r>
      <w:r w:rsidRPr="00F90981">
        <w:rPr>
          <w:rFonts w:ascii="宋体" w:hAnsi="宋体" w:cs="宋体" w:hint="eastAsia"/>
        </w:rPr>
        <w:t>办此次</w:t>
      </w:r>
      <w:r w:rsidRPr="009C4CBE">
        <w:rPr>
          <w:rFonts w:ascii="宋体" w:hAnsi="宋体" w:cs="宋体" w:hint="eastAsia"/>
        </w:rPr>
        <w:t>活动。</w:t>
      </w:r>
      <w:r w:rsidRPr="0063549E">
        <w:rPr>
          <w:rFonts w:ascii="宋体" w:hAnsi="宋体" w:cs="宋体" w:hint="eastAsia"/>
          <w:color w:val="222222"/>
        </w:rPr>
        <w:t>香港理工大学作为协办的学府，希望能与国际卓越机构和全球顶尖学府建立策略性伙伴关系，共同推进高等教育，培育青年领袖</w:t>
      </w:r>
      <w:r>
        <w:rPr>
          <w:rFonts w:eastAsia="PMingLiU" w:cs="PMingLiU" w:hint="eastAsia"/>
          <w:color w:val="222222"/>
        </w:rPr>
        <w:t>及</w:t>
      </w:r>
      <w:r>
        <w:rPr>
          <w:rFonts w:ascii="宋体" w:hAnsi="宋体" w:cs="宋体" w:hint="eastAsia"/>
          <w:color w:val="222222"/>
        </w:rPr>
        <w:t>建立国际网络</w:t>
      </w:r>
      <w:r w:rsidRPr="006967EA">
        <w:rPr>
          <w:rFonts w:ascii="宋体" w:hAnsi="宋体" w:cs="宋体" w:hint="eastAsia"/>
          <w:color w:val="222222"/>
        </w:rPr>
        <w:t>。</w:t>
      </w:r>
      <w:r w:rsidRPr="006967EA">
        <w:rPr>
          <w:rFonts w:ascii="宋体" w:hAnsi="宋体" w:cs="宋体" w:hint="eastAsia"/>
        </w:rPr>
        <w:t>此外，</w:t>
      </w:r>
      <w:r w:rsidRPr="002026AE">
        <w:rPr>
          <w:rFonts w:ascii="宋体" w:hAnsi="宋体" w:cs="宋体" w:hint="eastAsia"/>
        </w:rPr>
        <w:t>理大</w:t>
      </w:r>
      <w:r w:rsidRPr="006967EA">
        <w:rPr>
          <w:rFonts w:ascii="宋体" w:hAnsi="宋体" w:cs="宋体" w:hint="eastAsia"/>
        </w:rPr>
        <w:t>示</w:t>
      </w:r>
      <w:r w:rsidRPr="009C4CBE">
        <w:rPr>
          <w:rFonts w:ascii="宋体" w:hAnsi="宋体" w:cs="宋体" w:hint="eastAsia"/>
        </w:rPr>
        <w:t>有鉴于这是国际大型活动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</w:rPr>
        <w:t>能吸引世界各地年青人与重要嘉宾前来香港</w:t>
      </w:r>
      <w:r w:rsidRPr="002026AE">
        <w:rPr>
          <w:rFonts w:ascii="宋体" w:hAnsi="宋体" w:cs="宋体" w:hint="eastAsia"/>
        </w:rPr>
        <w:t>、</w:t>
      </w:r>
      <w:r>
        <w:rPr>
          <w:rFonts w:ascii="宋体" w:hAnsi="宋体" w:cs="宋体" w:hint="eastAsia"/>
        </w:rPr>
        <w:t>促进本地及内地学生与国际接轨</w:t>
      </w:r>
      <w:r w:rsidRPr="006967EA">
        <w:rPr>
          <w:rFonts w:ascii="宋体" w:hAnsi="宋体" w:cs="宋体" w:hint="eastAsia"/>
        </w:rPr>
        <w:t>、</w:t>
      </w:r>
      <w:r w:rsidRPr="009C4CBE">
        <w:rPr>
          <w:rFonts w:ascii="宋体" w:hAnsi="宋体" w:cs="宋体" w:hint="eastAsia"/>
        </w:rPr>
        <w:t>有效</w:t>
      </w:r>
      <w:r>
        <w:rPr>
          <w:rFonts w:ascii="宋体" w:hAnsi="宋体" w:cs="宋体" w:hint="eastAsia"/>
        </w:rPr>
        <w:t>提</w:t>
      </w:r>
      <w:r w:rsidRPr="00F90981">
        <w:rPr>
          <w:rFonts w:ascii="宋体" w:hAnsi="宋体" w:cs="宋体" w:hint="eastAsia"/>
        </w:rPr>
        <w:t>升香</w:t>
      </w:r>
      <w:r>
        <w:rPr>
          <w:rFonts w:ascii="宋体" w:hAnsi="宋体" w:cs="宋体" w:hint="eastAsia"/>
        </w:rPr>
        <w:t>港作</w:t>
      </w:r>
      <w:r w:rsidRPr="002026AE">
        <w:rPr>
          <w:rFonts w:ascii="宋体" w:hAnsi="宋体" w:cs="宋体" w:hint="eastAsia"/>
        </w:rPr>
        <w:t>为</w:t>
      </w:r>
      <w:r>
        <w:rPr>
          <w:rFonts w:ascii="宋体" w:hAnsi="宋体" w:cs="宋体" w:hint="eastAsia"/>
        </w:rPr>
        <w:t>国际教育枢纽的地位</w:t>
      </w:r>
      <w:r w:rsidRPr="006967EA">
        <w:rPr>
          <w:rFonts w:ascii="宋体" w:hAnsi="宋体" w:cs="宋体" w:hint="eastAsia"/>
        </w:rPr>
        <w:t>。</w:t>
      </w:r>
    </w:p>
    <w:p w:rsidR="002B71CB" w:rsidRDefault="002B71CB" w:rsidP="00B44C01">
      <w:pPr>
        <w:spacing w:after="0" w:line="240" w:lineRule="auto"/>
        <w:rPr>
          <w:rFonts w:eastAsia="PMingLiU" w:cs="Times New Roman"/>
          <w:color w:val="222222"/>
          <w:lang w:eastAsia="zh-TW"/>
        </w:rPr>
      </w:pPr>
    </w:p>
    <w:p w:rsidR="002B71CB" w:rsidRPr="009C4CBE" w:rsidRDefault="002B71CB" w:rsidP="00B44C01">
      <w:pPr>
        <w:spacing w:after="0" w:line="240" w:lineRule="auto"/>
        <w:rPr>
          <w:rFonts w:eastAsia="PMingLiU" w:cs="Times New Roman"/>
        </w:rPr>
      </w:pPr>
      <w:r w:rsidRPr="009C4CBE">
        <w:rPr>
          <w:rFonts w:ascii="宋体" w:hAnsi="宋体" w:cs="宋体" w:hint="eastAsia"/>
          <w:color w:val="222222"/>
        </w:rPr>
        <w:t>大会网页：</w:t>
      </w:r>
      <w:hyperlink r:id="rId7" w:history="1">
        <w:r w:rsidRPr="009C4CBE">
          <w:rPr>
            <w:rFonts w:eastAsia="Times New Roman" w:cs="Times New Roman"/>
            <w:color w:val="0000FF"/>
            <w:u w:val="single"/>
          </w:rPr>
          <w:t>http://www.universityscholars.org.uk/index.php</w:t>
        </w:r>
      </w:hyperlink>
      <w:r w:rsidRPr="009C4CBE">
        <w:rPr>
          <w:rFonts w:ascii="宋体" w:hAnsi="宋体" w:cs="宋体" w:hint="eastAsia"/>
        </w:rPr>
        <w:t>。</w:t>
      </w:r>
    </w:p>
    <w:p w:rsidR="002B71CB" w:rsidRPr="009C4CBE" w:rsidRDefault="002B71CB" w:rsidP="00B44C01">
      <w:pPr>
        <w:spacing w:after="0" w:line="240" w:lineRule="auto"/>
        <w:rPr>
          <w:rFonts w:eastAsia="PMingLiU" w:cs="Times New Roman"/>
        </w:rPr>
      </w:pPr>
    </w:p>
    <w:p w:rsidR="002B71CB" w:rsidRPr="009C4CBE" w:rsidRDefault="002B71CB" w:rsidP="00041CD9">
      <w:pPr>
        <w:pStyle w:val="Heading3"/>
        <w:rPr>
          <w:rFonts w:ascii="Calibri" w:hAnsi="Calibri" w:cs="Calibri"/>
        </w:rPr>
      </w:pPr>
      <w:r w:rsidRPr="009C4CBE">
        <w:rPr>
          <w:rFonts w:ascii="Calibri" w:hAnsi="Calibri" w:cs="宋体" w:hint="eastAsia"/>
        </w:rPr>
        <w:t>主办机构背景</w:t>
      </w:r>
    </w:p>
    <w:p w:rsidR="002B71CB" w:rsidRPr="009C4CBE" w:rsidRDefault="002B71CB" w:rsidP="00041CD9">
      <w:pPr>
        <w:spacing w:after="0" w:line="240" w:lineRule="auto"/>
        <w:rPr>
          <w:rFonts w:eastAsia="PMingLiU" w:cs="Times New Roman"/>
          <w:color w:val="222222"/>
        </w:rPr>
      </w:pPr>
      <w:r w:rsidRPr="009C4CBE">
        <w:rPr>
          <w:rFonts w:eastAsia="Times New Roman" w:cs="Times New Roman"/>
        </w:rPr>
        <w:t>Humanitarian Affairs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eastAsia="Times New Roman" w:cs="Times New Roman"/>
        </w:rPr>
        <w:t>UK (</w:t>
      </w:r>
      <w:r w:rsidRPr="009C4CBE">
        <w:rPr>
          <w:rFonts w:ascii="宋体" w:hAnsi="宋体" w:cs="宋体" w:hint="eastAsia"/>
        </w:rPr>
        <w:t>英国人道主义事务</w:t>
      </w:r>
      <w:r w:rsidRPr="009C4CBE">
        <w:rPr>
          <w:rFonts w:eastAsia="Times New Roman" w:cs="Times New Roman"/>
        </w:rPr>
        <w:t>)</w:t>
      </w:r>
      <w:r w:rsidRPr="009C4CBE">
        <w:rPr>
          <w:rFonts w:ascii="宋体" w:hAnsi="宋体" w:cs="宋体" w:hint="eastAsia"/>
          <w:color w:val="222222"/>
        </w:rPr>
        <w:t>是英国注册的社会企业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宗旨在于鼓励青年人积极参与社会公益活动</w:t>
      </w:r>
      <w:r>
        <w:rPr>
          <w:rFonts w:ascii="PMingLiU" w:eastAsia="PMingLiU" w:hAnsi="PMingLiU" w:cs="PMingLiU" w:hint="eastAsia"/>
          <w:color w:val="222222"/>
        </w:rPr>
        <w:t>，</w:t>
      </w:r>
      <w:r>
        <w:rPr>
          <w:rFonts w:ascii="宋体" w:hAnsi="宋体" w:cs="宋体" w:hint="eastAsia"/>
          <w:color w:val="222222"/>
        </w:rPr>
        <w:t>培养他们的领导才能成为</w:t>
      </w:r>
      <w:r w:rsidRPr="008E095F">
        <w:rPr>
          <w:rFonts w:ascii="宋体" w:hAnsi="宋体" w:cs="宋体" w:hint="eastAsia"/>
          <w:color w:val="222222"/>
        </w:rPr>
        <w:t>具国际视野的</w:t>
      </w:r>
      <w:r>
        <w:rPr>
          <w:rFonts w:ascii="宋体" w:hAnsi="宋体" w:cs="宋体" w:hint="eastAsia"/>
          <w:color w:val="222222"/>
        </w:rPr>
        <w:t>全</w:t>
      </w:r>
      <w:r w:rsidRPr="008E095F">
        <w:rPr>
          <w:rFonts w:ascii="宋体" w:hAnsi="宋体" w:cs="宋体" w:hint="eastAsia"/>
          <w:color w:val="222222"/>
        </w:rPr>
        <w:t>球领袖</w:t>
      </w:r>
      <w:r w:rsidRPr="009C4CBE">
        <w:rPr>
          <w:rFonts w:ascii="宋体" w:hAnsi="宋体" w:cs="宋体" w:hint="eastAsia"/>
          <w:color w:val="222222"/>
        </w:rPr>
        <w:t>。机构提供</w:t>
      </w:r>
      <w:r>
        <w:rPr>
          <w:rFonts w:ascii="宋体" w:hAnsi="宋体" w:cs="宋体" w:hint="eastAsia"/>
          <w:color w:val="222222"/>
        </w:rPr>
        <w:t>研</w:t>
      </w:r>
      <w:r w:rsidRPr="00C208AB">
        <w:rPr>
          <w:rFonts w:ascii="宋体" w:hAnsi="宋体" w:cs="宋体" w:hint="eastAsia"/>
          <w:color w:val="222222"/>
        </w:rPr>
        <w:t>讨、</w:t>
      </w:r>
      <w:r w:rsidRPr="009C4CBE">
        <w:rPr>
          <w:rFonts w:ascii="宋体" w:hAnsi="宋体" w:cs="宋体" w:hint="eastAsia"/>
          <w:color w:val="222222"/>
        </w:rPr>
        <w:t>实习</w:t>
      </w:r>
      <w:r>
        <w:rPr>
          <w:rFonts w:ascii="宋体" w:hAnsi="宋体" w:cs="宋体" w:hint="eastAsia"/>
          <w:color w:val="222222"/>
        </w:rPr>
        <w:t>、</w:t>
      </w:r>
      <w:r w:rsidRPr="00C208AB">
        <w:rPr>
          <w:rFonts w:ascii="宋体" w:hAnsi="宋体" w:cs="宋体" w:hint="eastAsia"/>
          <w:color w:val="222222"/>
        </w:rPr>
        <w:t>服务</w:t>
      </w:r>
      <w:r w:rsidRPr="009C4CBE">
        <w:rPr>
          <w:rFonts w:ascii="宋体" w:hAnsi="宋体" w:cs="宋体" w:hint="eastAsia"/>
          <w:color w:val="222222"/>
        </w:rPr>
        <w:t>机会</w:t>
      </w:r>
      <w:r>
        <w:rPr>
          <w:rFonts w:ascii="宋体" w:hAnsi="宋体" w:cs="宋体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及奖学金</w:t>
      </w:r>
      <w:r>
        <w:rPr>
          <w:rFonts w:ascii="宋体" w:hAnsi="宋体" w:cs="宋体" w:hint="eastAsia"/>
          <w:color w:val="222222"/>
        </w:rPr>
        <w:t>予各国大学</w:t>
      </w:r>
      <w:r w:rsidRPr="008E095F">
        <w:rPr>
          <w:rFonts w:ascii="宋体" w:hAnsi="宋体" w:cs="宋体" w:hint="eastAsia"/>
          <w:color w:val="222222"/>
        </w:rPr>
        <w:t>生</w:t>
      </w:r>
      <w:r>
        <w:rPr>
          <w:rFonts w:ascii="PMingLiU" w:eastAsia="PMingLiU" w:hAnsi="PMingLiU" w:cs="PMingLiU" w:hint="eastAsia"/>
          <w:color w:val="222222"/>
        </w:rPr>
        <w:t>，</w:t>
      </w:r>
      <w:r w:rsidRPr="00C208AB">
        <w:rPr>
          <w:rFonts w:ascii="PMingLiU" w:eastAsia="PMingLiU" w:hAnsi="PMingLiU" w:cs="PMingLiU" w:hint="eastAsia"/>
          <w:color w:val="222222"/>
        </w:rPr>
        <w:t>使他们能</w:t>
      </w:r>
      <w:r w:rsidRPr="009C4CBE">
        <w:rPr>
          <w:rFonts w:ascii="宋体" w:hAnsi="宋体" w:cs="宋体" w:hint="eastAsia"/>
          <w:color w:val="222222"/>
        </w:rPr>
        <w:t>到贫困和受灾国家和</w:t>
      </w:r>
      <w:r w:rsidRPr="00C208AB">
        <w:rPr>
          <w:rFonts w:ascii="宋体" w:hAnsi="宋体" w:cs="宋体" w:hint="eastAsia"/>
          <w:color w:val="222222"/>
        </w:rPr>
        <w:t>缺乏资源的</w:t>
      </w:r>
      <w:r w:rsidRPr="009C4CBE">
        <w:rPr>
          <w:rFonts w:ascii="宋体" w:hAnsi="宋体" w:cs="宋体" w:hint="eastAsia"/>
          <w:color w:val="222222"/>
        </w:rPr>
        <w:t>社区作救援</w:t>
      </w:r>
      <w:r w:rsidRPr="008E095F">
        <w:rPr>
          <w:rFonts w:ascii="宋体" w:hAnsi="宋体" w:cs="宋体" w:hint="eastAsia"/>
          <w:color w:val="222222"/>
        </w:rPr>
        <w:t>及社会</w:t>
      </w:r>
      <w:r w:rsidRPr="009C4CBE">
        <w:rPr>
          <w:rFonts w:ascii="宋体" w:hAnsi="宋体" w:cs="宋体" w:hint="eastAsia"/>
          <w:color w:val="222222"/>
        </w:rPr>
        <w:t>服务</w:t>
      </w:r>
      <w:r>
        <w:rPr>
          <w:rFonts w:ascii="宋体" w:hAnsi="宋体" w:cs="宋体" w:hint="eastAsia"/>
          <w:color w:val="222222"/>
        </w:rPr>
        <w:t>，以建立</w:t>
      </w:r>
      <w:r w:rsidRPr="00C208AB">
        <w:rPr>
          <w:rFonts w:ascii="宋体" w:hAnsi="宋体" w:cs="宋体" w:hint="eastAsia"/>
          <w:color w:val="222222"/>
        </w:rPr>
        <w:t>他们的</w:t>
      </w:r>
      <w:r>
        <w:rPr>
          <w:rFonts w:ascii="宋体" w:hAnsi="宋体" w:cs="宋体" w:hint="eastAsia"/>
          <w:color w:val="222222"/>
        </w:rPr>
        <w:t>服务精神</w:t>
      </w:r>
      <w:r w:rsidRPr="00C208AB">
        <w:rPr>
          <w:rFonts w:ascii="宋体" w:hAnsi="宋体" w:cs="宋体" w:hint="eastAsia"/>
          <w:color w:val="222222"/>
        </w:rPr>
        <w:t>及社会责任</w:t>
      </w:r>
      <w:r w:rsidRPr="009C4CBE">
        <w:rPr>
          <w:rFonts w:ascii="宋体" w:hAnsi="宋体" w:cs="宋体" w:hint="eastAsia"/>
          <w:color w:val="222222"/>
        </w:rPr>
        <w:t>。</w:t>
      </w:r>
    </w:p>
    <w:p w:rsidR="002B71CB" w:rsidRPr="009C4CBE" w:rsidRDefault="002B71CB" w:rsidP="00041CD9">
      <w:pPr>
        <w:pStyle w:val="Heading3"/>
        <w:rPr>
          <w:rFonts w:ascii="Calibri" w:hAnsi="Calibri" w:cs="Calibri"/>
        </w:rPr>
      </w:pPr>
      <w:r w:rsidRPr="009C4CBE">
        <w:rPr>
          <w:rFonts w:ascii="Calibri" w:hAnsi="Calibri" w:cs="宋体" w:hint="eastAsia"/>
        </w:rPr>
        <w:t>主题</w:t>
      </w:r>
    </w:p>
    <w:p w:rsidR="002B71CB" w:rsidRPr="009C4CBE" w:rsidRDefault="002B71CB" w:rsidP="00041CD9">
      <w:p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现今世界各地职场上竞争激列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今年研讨会主题为</w:t>
      </w:r>
      <w:r w:rsidRPr="009C4CBE">
        <w:rPr>
          <w:rFonts w:eastAsia="PMingLiU" w:cs="PMingLiU" w:hint="eastAsia"/>
          <w:color w:val="222222"/>
        </w:rPr>
        <w:t>「</w:t>
      </w:r>
      <w:r w:rsidRPr="009C4CBE">
        <w:rPr>
          <w:rFonts w:ascii="宋体" w:hAnsi="宋体" w:cs="宋体" w:hint="eastAsia"/>
          <w:color w:val="222222"/>
        </w:rPr>
        <w:t>充实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学习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启发</w:t>
      </w:r>
      <w:r w:rsidRPr="009C4CBE">
        <w:rPr>
          <w:rFonts w:eastAsia="PMingLiU" w:cs="PMingLiU" w:hint="eastAsia"/>
          <w:color w:val="222222"/>
        </w:rPr>
        <w:t>」</w:t>
      </w:r>
      <w:r w:rsidRPr="009C4CBE">
        <w:rPr>
          <w:rFonts w:eastAsia="PMingLiU"/>
          <w:color w:val="222222"/>
        </w:rPr>
        <w:t>(</w:t>
      </w:r>
      <w:r w:rsidRPr="009C4CBE">
        <w:rPr>
          <w:rFonts w:eastAsia="Times New Roman" w:cs="Times New Roman"/>
          <w:color w:val="222222"/>
        </w:rPr>
        <w:t>Enrich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eastAsia="Times New Roman" w:cs="Times New Roman"/>
          <w:color w:val="222222"/>
        </w:rPr>
        <w:t>Educate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eastAsia="Times New Roman" w:cs="Times New Roman"/>
          <w:color w:val="222222"/>
        </w:rPr>
        <w:t>Enlighten</w:t>
      </w:r>
      <w:r w:rsidRPr="009C4CBE">
        <w:rPr>
          <w:rFonts w:eastAsia="PMingLiU"/>
          <w:color w:val="222222"/>
        </w:rPr>
        <w:t>)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希望透过研讨会传授予下一代</w:t>
      </w:r>
      <w:r w:rsidRPr="008E095F">
        <w:rPr>
          <w:rFonts w:ascii="宋体" w:hAnsi="宋体" w:cs="宋体" w:hint="eastAsia"/>
          <w:color w:val="222222"/>
        </w:rPr>
        <w:t>青年</w:t>
      </w:r>
      <w:r w:rsidRPr="009C4CBE">
        <w:rPr>
          <w:rFonts w:ascii="宋体" w:hAnsi="宋体" w:cs="宋体" w:hint="eastAsia"/>
          <w:color w:val="222222"/>
        </w:rPr>
        <w:t>领袖有关的生活技能与知识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构建一个成功的职业生涯</w:t>
      </w:r>
      <w:r>
        <w:rPr>
          <w:rFonts w:ascii="宋体" w:hAnsi="宋体" w:cs="宋体" w:hint="eastAsia"/>
          <w:color w:val="222222"/>
        </w:rPr>
        <w:t>，使大学生能更有效去追求及实</w:t>
      </w:r>
      <w:r w:rsidRPr="00C208AB">
        <w:rPr>
          <w:rFonts w:ascii="宋体" w:hAnsi="宋体" w:cs="宋体" w:hint="eastAsia"/>
          <w:color w:val="222222"/>
        </w:rPr>
        <w:t>践理想</w:t>
      </w:r>
      <w:r w:rsidRPr="009C4CBE">
        <w:rPr>
          <w:rFonts w:ascii="宋体" w:hAnsi="宋体" w:cs="宋体" w:hint="eastAsia"/>
          <w:color w:val="222222"/>
        </w:rPr>
        <w:t>。</w:t>
      </w:r>
    </w:p>
    <w:p w:rsidR="002B71CB" w:rsidRPr="009C4CBE" w:rsidRDefault="002B71CB" w:rsidP="00041CD9">
      <w:pPr>
        <w:pStyle w:val="Heading3"/>
        <w:rPr>
          <w:rFonts w:ascii="Calibri" w:hAnsi="Calibri" w:cs="Calibri"/>
        </w:rPr>
      </w:pPr>
      <w:r w:rsidRPr="009C4CBE">
        <w:rPr>
          <w:rFonts w:ascii="Calibri" w:hAnsi="Calibri" w:cs="宋体" w:hint="eastAsia"/>
        </w:rPr>
        <w:t>主要讲者</w:t>
      </w:r>
    </w:p>
    <w:p w:rsidR="002B71CB" w:rsidRPr="009C4CBE" w:rsidRDefault="002B71CB" w:rsidP="00041CD9">
      <w:pPr>
        <w:shd w:val="clear" w:color="auto" w:fill="FFFFFF"/>
        <w:spacing w:after="0" w:line="240" w:lineRule="auto"/>
        <w:textAlignment w:val="top"/>
        <w:rPr>
          <w:color w:val="222222"/>
        </w:rPr>
      </w:pPr>
      <w:r w:rsidRPr="009C4CBE">
        <w:rPr>
          <w:rFonts w:ascii="宋体" w:hAnsi="宋体" w:cs="宋体" w:hint="eastAsia"/>
          <w:color w:val="222222"/>
        </w:rPr>
        <w:t>今年研讨会</w:t>
      </w:r>
      <w:r w:rsidRPr="009C4CBE">
        <w:rPr>
          <w:rFonts w:cs="宋体" w:hint="eastAsia"/>
          <w:color w:val="222222"/>
        </w:rPr>
        <w:t>主</w:t>
      </w:r>
      <w:r w:rsidRPr="009C4CBE">
        <w:rPr>
          <w:rFonts w:ascii="宋体" w:hAnsi="宋体" w:cs="宋体" w:hint="eastAsia"/>
          <w:color w:val="222222"/>
        </w:rPr>
        <w:t>要讲者</w:t>
      </w:r>
      <w:r w:rsidRPr="009C4CBE">
        <w:rPr>
          <w:rFonts w:cs="宋体" w:hint="eastAsia"/>
          <w:color w:val="222222"/>
        </w:rPr>
        <w:t>包括</w:t>
      </w:r>
      <w:r w:rsidRPr="009C4CBE">
        <w:rPr>
          <w:color w:val="222222"/>
        </w:rPr>
        <w:t>:</w:t>
      </w:r>
    </w:p>
    <w:p w:rsidR="002B71CB" w:rsidRPr="009C4CBE" w:rsidRDefault="002B71CB" w:rsidP="00041CD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eastAsia="Times New Roman" w:cs="Times New Roman"/>
          <w:color w:val="222222"/>
        </w:rPr>
        <w:t xml:space="preserve">Geraldine Cox </w:t>
      </w:r>
      <w:r w:rsidRPr="009C4CBE">
        <w:rPr>
          <w:rFonts w:eastAsia="PMingLiU" w:cs="Times New Roman"/>
          <w:color w:val="222222"/>
          <w:lang w:eastAsia="zh-TW"/>
        </w:rPr>
        <w:br/>
      </w:r>
      <w:r w:rsidRPr="009C4CBE">
        <w:rPr>
          <w:rFonts w:ascii="宋体" w:hAnsi="宋体" w:cs="宋体" w:hint="eastAsia"/>
          <w:color w:val="222222"/>
        </w:rPr>
        <w:t>她原是澳大利亚外交部的工作人员</w:t>
      </w:r>
      <w:r>
        <w:rPr>
          <w:rFonts w:ascii="PMingLiU" w:eastAsia="PMingLiU" w:hAnsi="PMingLiU" w:cs="PMingLiU" w:hint="eastAsia"/>
          <w:color w:val="222222"/>
          <w:lang w:eastAsia="zh-TW"/>
        </w:rPr>
        <w:t>，</w:t>
      </w:r>
      <w:r w:rsidRPr="009C4CBE">
        <w:rPr>
          <w:rFonts w:ascii="宋体" w:hAnsi="宋体" w:cs="宋体" w:hint="eastAsia"/>
          <w:color w:val="222222"/>
        </w:rPr>
        <w:t>目前是柬埔寨一个孤儿扶助机构日出孤儿院创办人与执行人。</w:t>
      </w:r>
    </w:p>
    <w:p w:rsidR="002B71CB" w:rsidRPr="009C4CBE" w:rsidRDefault="002B71CB" w:rsidP="00041CD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eastAsia="Times New Roman" w:cs="Times New Roman"/>
          <w:color w:val="222222"/>
        </w:rPr>
        <w:t xml:space="preserve">Michelle Kim </w:t>
      </w:r>
      <w:r w:rsidRPr="009C4CBE">
        <w:rPr>
          <w:rFonts w:eastAsia="PMingLiU" w:cs="Times New Roman"/>
          <w:color w:val="222222"/>
          <w:lang w:eastAsia="zh-TW"/>
        </w:rPr>
        <w:br/>
      </w:r>
      <w:r w:rsidRPr="009C4CBE">
        <w:rPr>
          <w:rFonts w:ascii="宋体" w:hAnsi="宋体" w:cs="宋体" w:hint="eastAsia"/>
          <w:color w:val="222222"/>
        </w:rPr>
        <w:t>钢琴演奏家</w:t>
      </w:r>
      <w:r>
        <w:rPr>
          <w:rFonts w:ascii="PMingLiU" w:eastAsia="PMingLiU" w:hAnsi="PMingLiU" w:cs="PMingLiU" w:hint="eastAsia"/>
          <w:color w:val="222222"/>
          <w:lang w:eastAsia="zh-TW"/>
        </w:rPr>
        <w:t>，</w:t>
      </w:r>
      <w:r w:rsidRPr="009C4CBE">
        <w:rPr>
          <w:rFonts w:ascii="宋体" w:hAnsi="宋体" w:cs="宋体" w:hint="eastAsia"/>
          <w:color w:val="222222"/>
        </w:rPr>
        <w:t>香港新世代艺术协会创办人</w:t>
      </w:r>
    </w:p>
    <w:p w:rsidR="002B71CB" w:rsidRPr="009C4CBE" w:rsidRDefault="002B71CB" w:rsidP="00041CD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eastAsia="Times New Roman" w:cs="Times New Roman"/>
          <w:color w:val="222222"/>
        </w:rPr>
        <w:t>Chandran Nair</w:t>
      </w:r>
      <w:r w:rsidRPr="009C4CBE">
        <w:rPr>
          <w:rFonts w:eastAsia="PMingLiU" w:cs="Times New Roman"/>
          <w:color w:val="222222"/>
          <w:lang w:eastAsia="zh-TW"/>
        </w:rPr>
        <w:br/>
      </w:r>
      <w:r w:rsidRPr="009C4CBE">
        <w:rPr>
          <w:rFonts w:ascii="宋体" w:hAnsi="宋体" w:cs="宋体" w:hint="eastAsia"/>
          <w:color w:val="222222"/>
        </w:rPr>
        <w:t>行政总裁</w:t>
      </w:r>
      <w:r w:rsidRPr="009C4CBE">
        <w:rPr>
          <w:rFonts w:eastAsia="Times New Roman" w:cs="Times New Roman"/>
          <w:color w:val="222222"/>
        </w:rPr>
        <w:t xml:space="preserve"> Global Institute for Tomorrow </w:t>
      </w:r>
      <w:r w:rsidRPr="009C4CBE">
        <w:rPr>
          <w:rFonts w:ascii="宋体" w:hAnsi="宋体" w:cs="宋体" w:hint="eastAsia"/>
          <w:color w:val="222222"/>
        </w:rPr>
        <w:t>创办人</w:t>
      </w:r>
    </w:p>
    <w:p w:rsidR="002B71CB" w:rsidRPr="009C4CBE" w:rsidRDefault="002B71CB" w:rsidP="00041CD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textAlignment w:val="top"/>
        <w:rPr>
          <w:rFonts w:eastAsia="Times New Roman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陈思堂医生</w:t>
      </w:r>
      <w:r w:rsidRPr="009C4CBE">
        <w:rPr>
          <w:rFonts w:eastAsia="PMingLiU" w:cs="Times New Roman"/>
          <w:color w:val="222222"/>
        </w:rPr>
        <w:br/>
      </w:r>
      <w:r w:rsidRPr="009C4CBE">
        <w:rPr>
          <w:rFonts w:ascii="宋体" w:hAnsi="宋体" w:cs="宋体" w:hint="eastAsia"/>
          <w:color w:val="222222"/>
        </w:rPr>
        <w:t>前任世界宣明会中国办事处总干事</w:t>
      </w:r>
    </w:p>
    <w:p w:rsidR="002B71CB" w:rsidRPr="009C4CBE" w:rsidRDefault="002B71CB" w:rsidP="00041CD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textAlignment w:val="top"/>
        <w:rPr>
          <w:rFonts w:eastAsia="PMingLiU" w:cs="Times New Roman"/>
        </w:rPr>
      </w:pPr>
      <w:r w:rsidRPr="009C4CBE">
        <w:rPr>
          <w:rFonts w:ascii="宋体" w:hAnsi="宋体" w:cs="宋体" w:hint="eastAsia"/>
        </w:rPr>
        <w:t>王</w:t>
      </w:r>
      <w:r w:rsidRPr="009C4CBE">
        <w:rPr>
          <w:rFonts w:ascii="宋体-方正超大字符集" w:eastAsia="宋体-方正超大字符集" w:hAnsi="宋体-方正超大字符集" w:cs="宋体-方正超大字符集" w:hint="eastAsia"/>
        </w:rPr>
        <w:t>䓪</w:t>
      </w:r>
      <w:r w:rsidRPr="009C4CBE">
        <w:rPr>
          <w:rFonts w:ascii="宋体" w:hAnsi="宋体" w:cs="宋体" w:hint="eastAsia"/>
        </w:rPr>
        <w:t>鸣博士</w:t>
      </w:r>
      <w:r w:rsidRPr="009C4CBE">
        <w:rPr>
          <w:rFonts w:eastAsia="PMingLiU" w:cs="Times New Roman"/>
          <w:color w:val="222222"/>
        </w:rPr>
        <w:br/>
      </w:r>
      <w:r w:rsidRPr="009C4CBE">
        <w:rPr>
          <w:rFonts w:ascii="宋体" w:hAnsi="宋体" w:cs="宋体" w:hint="eastAsia"/>
        </w:rPr>
        <w:t>香港青年协会总干事</w:t>
      </w:r>
    </w:p>
    <w:p w:rsidR="002B71CB" w:rsidRPr="009C4CBE" w:rsidRDefault="002B71CB" w:rsidP="00041CD9">
      <w:pPr>
        <w:pStyle w:val="Heading3"/>
        <w:rPr>
          <w:rFonts w:ascii="Calibri" w:hAnsi="Calibri" w:cs="Calibri"/>
        </w:rPr>
      </w:pPr>
      <w:r w:rsidRPr="009C4CBE">
        <w:rPr>
          <w:rFonts w:ascii="Calibri" w:hAnsi="Calibri" w:cs="宋体" w:hint="eastAsia"/>
        </w:rPr>
        <w:t>研讨会讲座内容</w:t>
      </w:r>
    </w:p>
    <w:p w:rsidR="002B71CB" w:rsidRPr="009C4CBE" w:rsidRDefault="002B71CB" w:rsidP="00041CD9">
      <w:pPr>
        <w:spacing w:after="0" w:line="240" w:lineRule="auto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透过下列讲座</w:t>
      </w:r>
      <w:r w:rsidRPr="009C4CBE">
        <w:rPr>
          <w:rFonts w:eastAsia="Times New Roman" w:cs="Times New Roman"/>
          <w:color w:val="222222"/>
        </w:rPr>
        <w:t>/</w:t>
      </w:r>
      <w:r w:rsidRPr="009C4CBE">
        <w:rPr>
          <w:rFonts w:ascii="宋体" w:hAnsi="宋体" w:cs="宋体" w:hint="eastAsia"/>
          <w:color w:val="222222"/>
        </w:rPr>
        <w:t>工作坊去培养大学生的领导才能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竞争力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服务社会心志</w:t>
      </w:r>
      <w:r w:rsidRPr="009C4CBE">
        <w:rPr>
          <w:rFonts w:eastAsia="Times New Roman" w:cs="Times New Roman"/>
          <w:color w:val="222222"/>
        </w:rPr>
        <w:t>:</w:t>
      </w:r>
    </w:p>
    <w:p w:rsidR="002B71CB" w:rsidRPr="009C4CBE" w:rsidRDefault="002B71CB" w:rsidP="00041CD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形象管理</w:t>
      </w:r>
    </w:p>
    <w:p w:rsidR="002B71CB" w:rsidRPr="009C4CBE" w:rsidRDefault="002B71CB" w:rsidP="00041CD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演讲的信心</w:t>
      </w:r>
    </w:p>
    <w:p w:rsidR="002B71CB" w:rsidRPr="009C4CBE" w:rsidRDefault="002B71CB" w:rsidP="00041CD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订立目标</w:t>
      </w:r>
    </w:p>
    <w:p w:rsidR="002B71CB" w:rsidRPr="009C4CBE" w:rsidRDefault="002B71CB" w:rsidP="00041CD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追随梦想</w:t>
      </w:r>
    </w:p>
    <w:p w:rsidR="002B71CB" w:rsidRPr="009C4CBE" w:rsidRDefault="002B71CB" w:rsidP="00041CD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每一件事都是可能的</w:t>
      </w:r>
    </w:p>
    <w:p w:rsidR="002B71CB" w:rsidRPr="009C4CBE" w:rsidRDefault="002B71CB" w:rsidP="00041CD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启发的爱</w:t>
      </w:r>
    </w:p>
    <w:p w:rsidR="002B71CB" w:rsidRPr="009C4CBE" w:rsidRDefault="002B71CB" w:rsidP="00041CD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有意义的人生</w:t>
      </w:r>
    </w:p>
    <w:p w:rsidR="002B71CB" w:rsidRPr="009C4CBE" w:rsidRDefault="002B71CB" w:rsidP="00041CD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克服恐惧</w:t>
      </w:r>
    </w:p>
    <w:p w:rsidR="002B71CB" w:rsidRPr="009C4CBE" w:rsidRDefault="002B71CB" w:rsidP="00041CD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积极参与</w:t>
      </w:r>
    </w:p>
    <w:p w:rsidR="002B71CB" w:rsidRPr="009C4CBE" w:rsidRDefault="002B71CB" w:rsidP="00041CD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eastAsia="PMingLiU" w:cs="PMingLiU" w:hint="eastAsia"/>
          <w:color w:val="222222"/>
          <w:lang w:eastAsia="zh-TW"/>
        </w:rPr>
        <w:t>「</w:t>
      </w:r>
      <w:r w:rsidRPr="009C4CBE">
        <w:rPr>
          <w:rFonts w:ascii="宋体" w:hAnsi="宋体" w:cs="宋体" w:hint="eastAsia"/>
          <w:color w:val="222222"/>
        </w:rPr>
        <w:t>意外</w:t>
      </w:r>
      <w:r w:rsidRPr="009C4CBE">
        <w:rPr>
          <w:rFonts w:eastAsia="PMingLiU" w:cs="PMingLiU" w:hint="eastAsia"/>
          <w:color w:val="222222"/>
          <w:lang w:eastAsia="zh-TW"/>
        </w:rPr>
        <w:t>」</w:t>
      </w:r>
      <w:r w:rsidRPr="009C4CBE">
        <w:rPr>
          <w:rFonts w:ascii="宋体" w:hAnsi="宋体" w:cs="宋体" w:hint="eastAsia"/>
          <w:color w:val="222222"/>
        </w:rPr>
        <w:t>的</w:t>
      </w:r>
      <w:r w:rsidRPr="009C4CBE">
        <w:rPr>
          <w:rFonts w:eastAsia="PMingLiU" w:cs="PMingLiU" w:hint="eastAsia"/>
          <w:color w:val="222222"/>
        </w:rPr>
        <w:t>领袖</w:t>
      </w:r>
    </w:p>
    <w:p w:rsidR="002B71CB" w:rsidRPr="009C4CBE" w:rsidRDefault="002B71CB" w:rsidP="00041CD9">
      <w:pPr>
        <w:pStyle w:val="Heading3"/>
        <w:rPr>
          <w:rFonts w:ascii="Calibri" w:hAnsi="Calibri" w:cs="Calibri"/>
        </w:rPr>
      </w:pPr>
      <w:bookmarkStart w:id="0" w:name="_GoBack"/>
      <w:bookmarkEnd w:id="0"/>
      <w:r w:rsidRPr="009C4CBE">
        <w:rPr>
          <w:rFonts w:ascii="Calibri" w:hAnsi="Calibri" w:cs="宋体" w:hint="eastAsia"/>
        </w:rPr>
        <w:t>社会服务</w:t>
      </w:r>
    </w:p>
    <w:p w:rsidR="002B71CB" w:rsidRPr="009C4CBE" w:rsidRDefault="002B71CB" w:rsidP="00041CD9">
      <w:p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  <w:color w:val="222222"/>
        </w:rPr>
        <w:t>参与者将会参加一天的香港社区服务学习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让参予之大学生服务长者</w:t>
      </w:r>
      <w:r>
        <w:rPr>
          <w:rFonts w:ascii="宋体" w:hAnsi="宋体" w:cs="宋体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贫困小孩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青少年及残疾人士等（合作机构待定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主要由</w:t>
      </w:r>
      <w:r w:rsidRPr="00F2550B">
        <w:rPr>
          <w:rFonts w:ascii="宋体" w:hAnsi="宋体" w:cs="宋体" w:hint="eastAsia"/>
          <w:color w:val="222222"/>
        </w:rPr>
        <w:t>香港</w:t>
      </w:r>
      <w:r w:rsidRPr="009C4CBE">
        <w:rPr>
          <w:rFonts w:ascii="宋体" w:hAnsi="宋体" w:cs="宋体" w:hint="eastAsia"/>
          <w:color w:val="222222"/>
        </w:rPr>
        <w:t>理工大学统筹并与本地慈善机构合作）</w:t>
      </w:r>
      <w:r w:rsidRPr="00F2550B">
        <w:rPr>
          <w:rFonts w:ascii="宋体" w:hAnsi="宋体" w:cs="宋体" w:hint="eastAsia"/>
          <w:color w:val="222222"/>
        </w:rPr>
        <w:t>。</w:t>
      </w:r>
    </w:p>
    <w:p w:rsidR="002B71CB" w:rsidRPr="009C4CBE" w:rsidRDefault="002B71CB" w:rsidP="00041CD9">
      <w:pPr>
        <w:spacing w:after="0" w:line="240" w:lineRule="auto"/>
        <w:rPr>
          <w:rFonts w:eastAsia="PMingLiU" w:cs="Times New Roman"/>
          <w:color w:val="222222"/>
          <w:u w:val="single"/>
        </w:rPr>
      </w:pPr>
      <w:r w:rsidRPr="009C4CBE">
        <w:rPr>
          <w:rFonts w:eastAsia="PMingLiU" w:cs="Times New Roman"/>
          <w:color w:val="222222"/>
          <w:u w:val="single"/>
        </w:rPr>
        <w:br w:type="page"/>
      </w:r>
    </w:p>
    <w:p w:rsidR="002B71CB" w:rsidRPr="009C4CBE" w:rsidRDefault="002B71CB" w:rsidP="00041CD9">
      <w:pPr>
        <w:pStyle w:val="Heading2"/>
        <w:rPr>
          <w:rFonts w:ascii="Calibri" w:eastAsia="PMingLiU" w:hAnsi="Calibri" w:cs="Times New Roman"/>
        </w:rPr>
      </w:pPr>
      <w:r w:rsidRPr="009C4CBE">
        <w:rPr>
          <w:rFonts w:ascii="Calibri" w:hAnsi="Calibri" w:cs="宋体" w:hint="eastAsia"/>
        </w:rPr>
        <w:t>历届大学生领导者研讨会简介</w:t>
      </w:r>
    </w:p>
    <w:p w:rsidR="002B71CB" w:rsidRDefault="002B71CB" w:rsidP="00041CD9">
      <w:pPr>
        <w:spacing w:after="0" w:line="240" w:lineRule="auto"/>
        <w:rPr>
          <w:rFonts w:eastAsia="PMingLiU" w:cs="Times New Roman"/>
        </w:rPr>
      </w:pPr>
    </w:p>
    <w:p w:rsidR="002B71CB" w:rsidRPr="009C4CBE" w:rsidRDefault="002B71CB" w:rsidP="00041CD9">
      <w:pPr>
        <w:spacing w:after="0" w:line="240" w:lineRule="auto"/>
        <w:rPr>
          <w:rFonts w:eastAsia="PMingLiU" w:cs="Times New Roman"/>
          <w:color w:val="222222"/>
        </w:rPr>
      </w:pPr>
      <w:r w:rsidRPr="009C4CBE">
        <w:rPr>
          <w:rFonts w:ascii="宋体" w:hAnsi="宋体" w:cs="宋体" w:hint="eastAsia"/>
        </w:rPr>
        <w:t>英国</w:t>
      </w:r>
      <w:r w:rsidRPr="00F90981">
        <w:rPr>
          <w:rFonts w:ascii="宋体" w:hAnsi="宋体" w:cs="宋体" w:hint="eastAsia"/>
        </w:rPr>
        <w:t>「</w:t>
      </w:r>
      <w:r w:rsidRPr="009C4CBE">
        <w:rPr>
          <w:rFonts w:ascii="宋体" w:hAnsi="宋体" w:cs="宋体" w:hint="eastAsia"/>
        </w:rPr>
        <w:t>人道主义事务</w:t>
      </w:r>
      <w:r w:rsidRPr="00F90981">
        <w:rPr>
          <w:rFonts w:ascii="宋体" w:hAnsi="宋体" w:cs="宋体" w:hint="eastAsia"/>
        </w:rPr>
        <w:t>」</w:t>
      </w:r>
      <w:r w:rsidRPr="009C4CBE">
        <w:rPr>
          <w:rFonts w:ascii="宋体" w:hAnsi="宋体" w:cs="宋体" w:hint="eastAsia"/>
          <w:color w:val="222222"/>
        </w:rPr>
        <w:t>的亚洲秘书处每年在亚太地区筹办大学生领</w:t>
      </w:r>
      <w:r w:rsidRPr="00F90981">
        <w:rPr>
          <w:rFonts w:ascii="宋体" w:hAnsi="宋体" w:cs="宋体" w:hint="eastAsia"/>
          <w:color w:val="222222"/>
        </w:rPr>
        <w:t>袖</w:t>
      </w:r>
      <w:r w:rsidRPr="009C4CBE">
        <w:rPr>
          <w:rFonts w:ascii="宋体" w:hAnsi="宋体" w:cs="宋体" w:hint="eastAsia"/>
          <w:color w:val="222222"/>
        </w:rPr>
        <w:t>研讨会。过去五年分别在马来西亚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泰国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印尼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菲律宾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柬埔寨举行会议。</w:t>
      </w:r>
      <w:r w:rsidRPr="009C4CBE">
        <w:rPr>
          <w:rFonts w:ascii="宋体" w:hAnsi="宋体" w:cs="宋体" w:hint="eastAsia"/>
        </w:rPr>
        <w:t>大学生领</w:t>
      </w:r>
      <w:r w:rsidRPr="00F90981">
        <w:rPr>
          <w:rFonts w:ascii="宋体" w:hAnsi="宋体" w:cs="宋体" w:hint="eastAsia"/>
        </w:rPr>
        <w:t>袖</w:t>
      </w:r>
      <w:r w:rsidRPr="009C4CBE">
        <w:rPr>
          <w:rFonts w:ascii="宋体" w:hAnsi="宋体" w:cs="宋体" w:hint="eastAsia"/>
        </w:rPr>
        <w:t>研讨会是一项国际人道主义领</w:t>
      </w:r>
      <w:r w:rsidRPr="00F90981">
        <w:rPr>
          <w:rFonts w:ascii="宋体" w:hAnsi="宋体" w:cs="宋体" w:hint="eastAsia"/>
        </w:rPr>
        <w:t>袖</w:t>
      </w:r>
      <w:r w:rsidRPr="009C4CBE">
        <w:rPr>
          <w:rFonts w:ascii="宋体" w:hAnsi="宋体" w:cs="宋体" w:hint="eastAsia"/>
        </w:rPr>
        <w:t>培训课程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</w:rPr>
        <w:t>面向所有有志于通过提升自身影响力的大学生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</w:rPr>
        <w:t>让来自世界各地的大学生精英会聚一堂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</w:rPr>
        <w:t>共同探讨可持续发展问题及交流学习</w:t>
      </w:r>
      <w:r>
        <w:rPr>
          <w:rFonts w:ascii="宋体" w:hAnsi="宋体" w:cs="宋体" w:hint="eastAsia"/>
        </w:rPr>
        <w:t>有关</w:t>
      </w:r>
      <w:r w:rsidRPr="00F90981">
        <w:rPr>
          <w:rFonts w:ascii="宋体" w:hAnsi="宋体" w:cs="宋体" w:hint="eastAsia"/>
        </w:rPr>
        <w:t>服务社会的</w:t>
      </w:r>
      <w:r>
        <w:rPr>
          <w:rFonts w:ascii="宋体" w:hAnsi="宋体" w:cs="宋体" w:hint="eastAsia"/>
        </w:rPr>
        <w:t>经验</w:t>
      </w:r>
      <w:r w:rsidRPr="00F90981">
        <w:rPr>
          <w:rFonts w:ascii="宋体" w:hAnsi="宋体" w:cs="宋体" w:hint="eastAsia"/>
        </w:rPr>
        <w:t>及方法</w:t>
      </w:r>
      <w:r w:rsidRPr="009C4CBE">
        <w:rPr>
          <w:rFonts w:ascii="宋体" w:hAnsi="宋体" w:cs="宋体" w:hint="eastAsia"/>
          <w:color w:val="222222"/>
        </w:rPr>
        <w:t>。</w:t>
      </w:r>
    </w:p>
    <w:p w:rsidR="002B71CB" w:rsidRPr="009C4CBE" w:rsidRDefault="002B71CB" w:rsidP="00041CD9">
      <w:pPr>
        <w:spacing w:after="0" w:line="240" w:lineRule="auto"/>
        <w:rPr>
          <w:rFonts w:eastAsia="PMingLiU" w:cs="Times New Roman"/>
        </w:rPr>
      </w:pPr>
    </w:p>
    <w:p w:rsidR="002B71CB" w:rsidRPr="009C4CBE" w:rsidRDefault="002B71CB" w:rsidP="00041CD9">
      <w:p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  <w:r>
        <w:rPr>
          <w:rFonts w:ascii="宋体" w:hAnsi="宋体" w:cs="宋体" w:hint="eastAsia"/>
          <w:color w:val="222222"/>
        </w:rPr>
        <w:t>研讨会旨在培养青年</w:t>
      </w:r>
      <w:r w:rsidRPr="00F90981">
        <w:rPr>
          <w:rFonts w:ascii="宋体" w:hAnsi="宋体" w:cs="宋体" w:hint="eastAsia"/>
          <w:color w:val="222222"/>
        </w:rPr>
        <w:t>大学生</w:t>
      </w:r>
      <w:r w:rsidRPr="009C4CBE">
        <w:rPr>
          <w:rFonts w:ascii="宋体" w:hAnsi="宋体" w:cs="宋体" w:hint="eastAsia"/>
          <w:color w:val="222222"/>
        </w:rPr>
        <w:t>成为拥有全球化视野的</w:t>
      </w:r>
      <w:r>
        <w:rPr>
          <w:rFonts w:ascii="宋体" w:hAnsi="宋体" w:cs="宋体" w:hint="eastAsia"/>
          <w:color w:val="222222"/>
        </w:rPr>
        <w:t>领</w:t>
      </w:r>
      <w:r w:rsidRPr="00F90981">
        <w:rPr>
          <w:rFonts w:ascii="宋体" w:hAnsi="宋体" w:cs="宋体" w:hint="eastAsia"/>
          <w:color w:val="222222"/>
        </w:rPr>
        <w:t>袖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加深他们对世界贫困等问题有深刻的认识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增强他们对全球文化多样性的认识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同时激发他们回馈社会。每次举办都得到当地政府机关</w:t>
      </w:r>
      <w:r w:rsidRPr="00F90981">
        <w:rPr>
          <w:rFonts w:ascii="宋体" w:hAnsi="宋体" w:cs="宋体" w:hint="eastAsia"/>
          <w:color w:val="222222"/>
        </w:rPr>
        <w:t>的</w:t>
      </w:r>
      <w:r w:rsidRPr="009C4CBE">
        <w:rPr>
          <w:rFonts w:ascii="宋体" w:hAnsi="宋体" w:cs="宋体" w:hint="eastAsia"/>
          <w:color w:val="222222"/>
        </w:rPr>
        <w:t>大力支持</w:t>
      </w:r>
      <w:r>
        <w:rPr>
          <w:rFonts w:ascii="PMingLiU" w:eastAsia="PMingLiU" w:hAnsi="PMingLiU" w:cs="PMingLiU" w:hint="eastAsia"/>
          <w:color w:val="222222"/>
        </w:rPr>
        <w:t>，</w:t>
      </w:r>
      <w:r w:rsidRPr="009C4CBE">
        <w:rPr>
          <w:rFonts w:ascii="宋体" w:hAnsi="宋体" w:cs="宋体" w:hint="eastAsia"/>
          <w:color w:val="222222"/>
        </w:rPr>
        <w:t>提供场地与招募志愿者。</w:t>
      </w:r>
    </w:p>
    <w:p w:rsidR="002B71CB" w:rsidRPr="009C4CBE" w:rsidRDefault="002B71CB" w:rsidP="00041CD9">
      <w:pPr>
        <w:shd w:val="clear" w:color="auto" w:fill="FFFFFF"/>
        <w:spacing w:after="0" w:line="240" w:lineRule="auto"/>
        <w:textAlignment w:val="top"/>
        <w:rPr>
          <w:rFonts w:eastAsia="PMingLiU" w:cs="Times New Roman"/>
          <w:color w:val="222222"/>
        </w:rPr>
      </w:pPr>
    </w:p>
    <w:p w:rsidR="002B71CB" w:rsidRPr="00B44C01" w:rsidRDefault="002B71CB" w:rsidP="00B44C01">
      <w:pPr>
        <w:spacing w:after="0" w:line="240" w:lineRule="auto"/>
        <w:rPr>
          <w:rFonts w:eastAsia="PMingLiU" w:cs="Times New Roman"/>
          <w:lang w:eastAsia="zh-TW"/>
        </w:rPr>
      </w:pPr>
    </w:p>
    <w:sectPr w:rsidR="002B71CB" w:rsidRPr="00B44C01" w:rsidSect="00C0416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1CB" w:rsidRDefault="002B71CB" w:rsidP="007D0DD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B71CB" w:rsidRDefault="002B71CB" w:rsidP="007D0DD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1CB" w:rsidRDefault="002B71CB" w:rsidP="007D0DD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B71CB" w:rsidRDefault="002B71CB" w:rsidP="007D0DD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8CD"/>
    <w:multiLevelType w:val="hybridMultilevel"/>
    <w:tmpl w:val="41E8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B07194"/>
    <w:multiLevelType w:val="hybridMultilevel"/>
    <w:tmpl w:val="80EE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B02DE"/>
    <w:multiLevelType w:val="hybridMultilevel"/>
    <w:tmpl w:val="46D6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501E7E"/>
    <w:multiLevelType w:val="hybridMultilevel"/>
    <w:tmpl w:val="042C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92AC0"/>
    <w:multiLevelType w:val="hybridMultilevel"/>
    <w:tmpl w:val="622A58C4"/>
    <w:lvl w:ilvl="0" w:tplc="6DFA88DC">
      <w:numFmt w:val="bullet"/>
      <w:lvlText w:val="-"/>
      <w:lvlJc w:val="left"/>
      <w:pPr>
        <w:ind w:left="1140" w:hanging="360"/>
      </w:pPr>
      <w:rPr>
        <w:rFonts w:ascii="PMingLiU" w:eastAsia="PMingLiU" w:hAnsi="PMingLiU" w:hint="eastAsia"/>
      </w:rPr>
    </w:lvl>
    <w:lvl w:ilvl="1" w:tplc="6DFA88DC">
      <w:numFmt w:val="bullet"/>
      <w:lvlText w:val="-"/>
      <w:lvlJc w:val="left"/>
      <w:pPr>
        <w:ind w:left="1860" w:hanging="360"/>
      </w:pPr>
      <w:rPr>
        <w:rFonts w:ascii="PMingLiU" w:eastAsia="PMingLiU" w:hAnsi="PMingLiU" w:hint="eastAsia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5">
    <w:nsid w:val="1432073E"/>
    <w:multiLevelType w:val="hybridMultilevel"/>
    <w:tmpl w:val="3C62FC1E"/>
    <w:lvl w:ilvl="0" w:tplc="8A0EC982">
      <w:start w:val="1"/>
      <w:numFmt w:val="decimal"/>
      <w:lvlText w:val="%1．"/>
      <w:lvlJc w:val="left"/>
      <w:pPr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65DC2"/>
    <w:multiLevelType w:val="hybridMultilevel"/>
    <w:tmpl w:val="63B20006"/>
    <w:lvl w:ilvl="0" w:tplc="6DFA88DC">
      <w:numFmt w:val="bullet"/>
      <w:lvlText w:val="-"/>
      <w:lvlJc w:val="left"/>
      <w:pPr>
        <w:ind w:left="720" w:hanging="360"/>
      </w:pPr>
      <w:rPr>
        <w:rFonts w:ascii="PMingLiU" w:eastAsia="PMingLiU" w:hAnsi="PMingLiU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D212BCB"/>
    <w:multiLevelType w:val="hybridMultilevel"/>
    <w:tmpl w:val="73DC3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EB2245D"/>
    <w:multiLevelType w:val="hybridMultilevel"/>
    <w:tmpl w:val="FC587708"/>
    <w:lvl w:ilvl="0" w:tplc="6DFA88DC">
      <w:numFmt w:val="bullet"/>
      <w:lvlText w:val="-"/>
      <w:lvlJc w:val="left"/>
      <w:pPr>
        <w:ind w:left="1140" w:hanging="360"/>
      </w:pPr>
      <w:rPr>
        <w:rFonts w:ascii="PMingLiU" w:eastAsia="PMingLiU" w:hAnsi="PMingLiU" w:hint="eastAsia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9">
    <w:nsid w:val="30CA6A99"/>
    <w:multiLevelType w:val="hybridMultilevel"/>
    <w:tmpl w:val="8E886DE2"/>
    <w:lvl w:ilvl="0" w:tplc="6DFA88DC">
      <w:numFmt w:val="bullet"/>
      <w:lvlText w:val="-"/>
      <w:lvlJc w:val="left"/>
      <w:pPr>
        <w:ind w:left="720" w:hanging="360"/>
      </w:pPr>
      <w:rPr>
        <w:rFonts w:ascii="PMingLiU" w:eastAsia="PMingLiU" w:hAnsi="PMingLiU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61BD6"/>
    <w:multiLevelType w:val="hybridMultilevel"/>
    <w:tmpl w:val="123A8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43F56"/>
    <w:multiLevelType w:val="hybridMultilevel"/>
    <w:tmpl w:val="13A27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F6D0247"/>
    <w:multiLevelType w:val="hybridMultilevel"/>
    <w:tmpl w:val="18BE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4036186"/>
    <w:multiLevelType w:val="hybridMultilevel"/>
    <w:tmpl w:val="2B247D9C"/>
    <w:lvl w:ilvl="0" w:tplc="6DFA88DC">
      <w:numFmt w:val="bullet"/>
      <w:lvlText w:val="-"/>
      <w:lvlJc w:val="left"/>
      <w:pPr>
        <w:ind w:left="720" w:hanging="360"/>
      </w:pPr>
      <w:rPr>
        <w:rFonts w:ascii="PMingLiU" w:eastAsia="PMingLiU" w:hAnsi="PMingLiU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578C5"/>
    <w:multiLevelType w:val="hybridMultilevel"/>
    <w:tmpl w:val="EE0A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7D27CAF"/>
    <w:multiLevelType w:val="hybridMultilevel"/>
    <w:tmpl w:val="20665426"/>
    <w:lvl w:ilvl="0" w:tplc="6DFA88DC">
      <w:numFmt w:val="bullet"/>
      <w:lvlText w:val="-"/>
      <w:lvlJc w:val="left"/>
      <w:pPr>
        <w:ind w:left="720" w:hanging="360"/>
      </w:pPr>
      <w:rPr>
        <w:rFonts w:ascii="PMingLiU" w:eastAsia="PMingLiU" w:hAnsi="PMingLiU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AA02580"/>
    <w:multiLevelType w:val="hybridMultilevel"/>
    <w:tmpl w:val="CFB6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1AD111A"/>
    <w:multiLevelType w:val="hybridMultilevel"/>
    <w:tmpl w:val="3718F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C1CEB"/>
    <w:multiLevelType w:val="hybridMultilevel"/>
    <w:tmpl w:val="1750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62D2C2C"/>
    <w:multiLevelType w:val="hybridMultilevel"/>
    <w:tmpl w:val="794E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6397424"/>
    <w:multiLevelType w:val="hybridMultilevel"/>
    <w:tmpl w:val="3718F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8519C"/>
    <w:multiLevelType w:val="hybridMultilevel"/>
    <w:tmpl w:val="3418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DEA6C26"/>
    <w:multiLevelType w:val="hybridMultilevel"/>
    <w:tmpl w:val="8D54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F862BB7"/>
    <w:multiLevelType w:val="hybridMultilevel"/>
    <w:tmpl w:val="9C1E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83E3EC2"/>
    <w:multiLevelType w:val="hybridMultilevel"/>
    <w:tmpl w:val="A852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A986337"/>
    <w:multiLevelType w:val="hybridMultilevel"/>
    <w:tmpl w:val="20084A0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26">
    <w:nsid w:val="7AA608F3"/>
    <w:multiLevelType w:val="hybridMultilevel"/>
    <w:tmpl w:val="F746D2FC"/>
    <w:lvl w:ilvl="0" w:tplc="6DFA88DC">
      <w:numFmt w:val="bullet"/>
      <w:lvlText w:val="-"/>
      <w:lvlJc w:val="left"/>
      <w:pPr>
        <w:ind w:left="1140" w:hanging="360"/>
      </w:pPr>
      <w:rPr>
        <w:rFonts w:ascii="PMingLiU" w:eastAsia="PMingLiU" w:hAnsi="PMingLiU" w:hint="eastAsia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27">
    <w:nsid w:val="7AF7385F"/>
    <w:multiLevelType w:val="hybridMultilevel"/>
    <w:tmpl w:val="3718F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A315E"/>
    <w:multiLevelType w:val="hybridMultilevel"/>
    <w:tmpl w:val="F620E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72C24"/>
    <w:multiLevelType w:val="hybridMultilevel"/>
    <w:tmpl w:val="57EA3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26"/>
  </w:num>
  <w:num w:numId="8">
    <w:abstractNumId w:val="15"/>
  </w:num>
  <w:num w:numId="9">
    <w:abstractNumId w:val="4"/>
  </w:num>
  <w:num w:numId="10">
    <w:abstractNumId w:val="20"/>
  </w:num>
  <w:num w:numId="11">
    <w:abstractNumId w:val="27"/>
  </w:num>
  <w:num w:numId="12">
    <w:abstractNumId w:val="17"/>
  </w:num>
  <w:num w:numId="13">
    <w:abstractNumId w:val="13"/>
  </w:num>
  <w:num w:numId="14">
    <w:abstractNumId w:val="9"/>
  </w:num>
  <w:num w:numId="15">
    <w:abstractNumId w:val="10"/>
  </w:num>
  <w:num w:numId="16">
    <w:abstractNumId w:val="21"/>
  </w:num>
  <w:num w:numId="17">
    <w:abstractNumId w:val="6"/>
  </w:num>
  <w:num w:numId="18">
    <w:abstractNumId w:val="25"/>
  </w:num>
  <w:num w:numId="19">
    <w:abstractNumId w:val="23"/>
  </w:num>
  <w:num w:numId="20">
    <w:abstractNumId w:val="11"/>
  </w:num>
  <w:num w:numId="21">
    <w:abstractNumId w:val="19"/>
  </w:num>
  <w:num w:numId="22">
    <w:abstractNumId w:val="16"/>
  </w:num>
  <w:num w:numId="23">
    <w:abstractNumId w:val="29"/>
  </w:num>
  <w:num w:numId="24">
    <w:abstractNumId w:val="22"/>
  </w:num>
  <w:num w:numId="25">
    <w:abstractNumId w:val="14"/>
  </w:num>
  <w:num w:numId="26">
    <w:abstractNumId w:val="18"/>
  </w:num>
  <w:num w:numId="27">
    <w:abstractNumId w:val="7"/>
  </w:num>
  <w:num w:numId="28">
    <w:abstractNumId w:val="12"/>
  </w:num>
  <w:num w:numId="29">
    <w:abstractNumId w:val="2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bordersDoNotSurroundHeader/>
  <w:bordersDoNotSurroundFooter/>
  <w:defaultTabStop w:val="720"/>
  <w:doNotHyphenateCaps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4CE"/>
    <w:rsid w:val="00024FD5"/>
    <w:rsid w:val="00034021"/>
    <w:rsid w:val="00041CD9"/>
    <w:rsid w:val="0007098D"/>
    <w:rsid w:val="00072A0A"/>
    <w:rsid w:val="0008003E"/>
    <w:rsid w:val="00096378"/>
    <w:rsid w:val="000C1CC8"/>
    <w:rsid w:val="000C476A"/>
    <w:rsid w:val="000D4F43"/>
    <w:rsid w:val="000E7956"/>
    <w:rsid w:val="000F137A"/>
    <w:rsid w:val="0011356A"/>
    <w:rsid w:val="0012608E"/>
    <w:rsid w:val="001265C1"/>
    <w:rsid w:val="00144BCC"/>
    <w:rsid w:val="001465CD"/>
    <w:rsid w:val="00164656"/>
    <w:rsid w:val="00175A25"/>
    <w:rsid w:val="001A7681"/>
    <w:rsid w:val="001D2C49"/>
    <w:rsid w:val="002026AE"/>
    <w:rsid w:val="00214EA3"/>
    <w:rsid w:val="00226B63"/>
    <w:rsid w:val="00244D6F"/>
    <w:rsid w:val="00245D80"/>
    <w:rsid w:val="00255144"/>
    <w:rsid w:val="002B5A59"/>
    <w:rsid w:val="002B71CB"/>
    <w:rsid w:val="002C20E4"/>
    <w:rsid w:val="00304636"/>
    <w:rsid w:val="0033318D"/>
    <w:rsid w:val="00334E20"/>
    <w:rsid w:val="00361DBB"/>
    <w:rsid w:val="003701AC"/>
    <w:rsid w:val="003927EB"/>
    <w:rsid w:val="003B7E0D"/>
    <w:rsid w:val="003C2BFA"/>
    <w:rsid w:val="003C6C84"/>
    <w:rsid w:val="003E340A"/>
    <w:rsid w:val="004623D5"/>
    <w:rsid w:val="0047402E"/>
    <w:rsid w:val="004C1D95"/>
    <w:rsid w:val="004C4A2F"/>
    <w:rsid w:val="004D30A8"/>
    <w:rsid w:val="005505C3"/>
    <w:rsid w:val="005576B5"/>
    <w:rsid w:val="00580785"/>
    <w:rsid w:val="00596A2E"/>
    <w:rsid w:val="005A10A6"/>
    <w:rsid w:val="005D57D2"/>
    <w:rsid w:val="005D7D50"/>
    <w:rsid w:val="005E0AB7"/>
    <w:rsid w:val="005E3658"/>
    <w:rsid w:val="00612F94"/>
    <w:rsid w:val="0063549E"/>
    <w:rsid w:val="00641FE0"/>
    <w:rsid w:val="0064747E"/>
    <w:rsid w:val="006643CF"/>
    <w:rsid w:val="006967EA"/>
    <w:rsid w:val="006A3E21"/>
    <w:rsid w:val="006D39B1"/>
    <w:rsid w:val="006F2CF0"/>
    <w:rsid w:val="00732C91"/>
    <w:rsid w:val="00754D09"/>
    <w:rsid w:val="007B4D44"/>
    <w:rsid w:val="007D0DD6"/>
    <w:rsid w:val="007E3F23"/>
    <w:rsid w:val="007E577B"/>
    <w:rsid w:val="007F49E9"/>
    <w:rsid w:val="00817C89"/>
    <w:rsid w:val="0082055C"/>
    <w:rsid w:val="008301A3"/>
    <w:rsid w:val="008729DE"/>
    <w:rsid w:val="00873890"/>
    <w:rsid w:val="008969AE"/>
    <w:rsid w:val="008C26AD"/>
    <w:rsid w:val="008E095F"/>
    <w:rsid w:val="008F049C"/>
    <w:rsid w:val="00934FA7"/>
    <w:rsid w:val="00951605"/>
    <w:rsid w:val="009554AE"/>
    <w:rsid w:val="0096503D"/>
    <w:rsid w:val="00983231"/>
    <w:rsid w:val="00983A25"/>
    <w:rsid w:val="009C13BD"/>
    <w:rsid w:val="009C4CBE"/>
    <w:rsid w:val="009D0C79"/>
    <w:rsid w:val="009D78BB"/>
    <w:rsid w:val="00A20F0C"/>
    <w:rsid w:val="00A40621"/>
    <w:rsid w:val="00AC128D"/>
    <w:rsid w:val="00AD14CE"/>
    <w:rsid w:val="00AE4412"/>
    <w:rsid w:val="00AE5664"/>
    <w:rsid w:val="00AF0383"/>
    <w:rsid w:val="00B16FBB"/>
    <w:rsid w:val="00B243A6"/>
    <w:rsid w:val="00B36003"/>
    <w:rsid w:val="00B44C01"/>
    <w:rsid w:val="00B775BD"/>
    <w:rsid w:val="00B923EA"/>
    <w:rsid w:val="00BF6CA9"/>
    <w:rsid w:val="00C04169"/>
    <w:rsid w:val="00C208AB"/>
    <w:rsid w:val="00C84C72"/>
    <w:rsid w:val="00C85512"/>
    <w:rsid w:val="00C9530E"/>
    <w:rsid w:val="00CD274D"/>
    <w:rsid w:val="00CE7A0F"/>
    <w:rsid w:val="00CE7A39"/>
    <w:rsid w:val="00CF5CD1"/>
    <w:rsid w:val="00D04408"/>
    <w:rsid w:val="00D216C8"/>
    <w:rsid w:val="00D27983"/>
    <w:rsid w:val="00D33215"/>
    <w:rsid w:val="00DD0179"/>
    <w:rsid w:val="00DF531F"/>
    <w:rsid w:val="00DF74D3"/>
    <w:rsid w:val="00E1765A"/>
    <w:rsid w:val="00E27582"/>
    <w:rsid w:val="00E428E9"/>
    <w:rsid w:val="00E7431C"/>
    <w:rsid w:val="00EA73AA"/>
    <w:rsid w:val="00F2550B"/>
    <w:rsid w:val="00F43CE2"/>
    <w:rsid w:val="00F606E0"/>
    <w:rsid w:val="00F872A0"/>
    <w:rsid w:val="00F90981"/>
    <w:rsid w:val="00FB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59"/>
    <w:pPr>
      <w:spacing w:after="200" w:line="276" w:lineRule="auto"/>
    </w:pPr>
    <w:rPr>
      <w:rFonts w:cs="Calibr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318D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465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1CD9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4CBE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318D"/>
    <w:rPr>
      <w:rFonts w:ascii="Cambria" w:eastAsia="宋体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4656"/>
    <w:rPr>
      <w:rFonts w:ascii="Cambria" w:eastAsia="宋体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41CD9"/>
    <w:rPr>
      <w:rFonts w:ascii="Cambria" w:eastAsia="宋体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C4CBE"/>
    <w:rPr>
      <w:rFonts w:ascii="Cambria" w:eastAsia="宋体" w:hAnsi="Cambria" w:cs="Cambria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A4062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6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50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43C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43CE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D0D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D0DD6"/>
  </w:style>
  <w:style w:type="paragraph" w:styleId="Footer">
    <w:name w:val="footer"/>
    <w:basedOn w:val="Normal"/>
    <w:link w:val="FooterChar"/>
    <w:uiPriority w:val="99"/>
    <w:rsid w:val="007D0D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0DD6"/>
  </w:style>
  <w:style w:type="character" w:styleId="Strong">
    <w:name w:val="Strong"/>
    <w:basedOn w:val="DefaultParagraphFont"/>
    <w:uiPriority w:val="99"/>
    <w:qFormat/>
    <w:rsid w:val="00096378"/>
    <w:rPr>
      <w:b/>
      <w:bCs/>
    </w:rPr>
  </w:style>
  <w:style w:type="paragraph" w:styleId="NoSpacing">
    <w:name w:val="No Spacing"/>
    <w:uiPriority w:val="99"/>
    <w:qFormat/>
    <w:rsid w:val="00D04408"/>
    <w:rPr>
      <w:rFonts w:cs="Calibri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2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218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12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2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2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12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12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189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2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211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2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2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12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12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ersityscholars.org.uk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216</Words>
  <Characters>1237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University Scholars Leadership Symposium</dc:title>
  <dc:subject/>
  <dc:creator>Windows User</dc:creator>
  <cp:keywords/>
  <dc:description/>
  <cp:lastModifiedBy>申翠英</cp:lastModifiedBy>
  <cp:revision>2</cp:revision>
  <cp:lastPrinted>2015-04-26T09:50:00Z</cp:lastPrinted>
  <dcterms:created xsi:type="dcterms:W3CDTF">2015-05-04T08:03:00Z</dcterms:created>
  <dcterms:modified xsi:type="dcterms:W3CDTF">2015-05-04T08:03:00Z</dcterms:modified>
</cp:coreProperties>
</file>