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01F" w:rsidRDefault="00612F56" w:rsidP="00612F56">
      <w:pPr>
        <w:spacing w:before="312"/>
        <w:ind w:firstLineChars="418" w:firstLine="881"/>
        <w:rPr>
          <w:rFonts w:ascii="Comic Sans MS" w:eastAsia="黑体" w:hAnsi="Comic Sans MS"/>
          <w:sz w:val="48"/>
          <w:szCs w:val="48"/>
        </w:rPr>
      </w:pPr>
      <w:r>
        <w:rPr>
          <w:b/>
          <w:i/>
          <w:noProof/>
        </w:rPr>
        <w:drawing>
          <wp:anchor distT="0" distB="0" distL="114300" distR="114300" simplePos="0" relativeHeight="251660288" behindDoc="0" locked="0" layoutInCell="1" allowOverlap="1">
            <wp:simplePos x="0" y="0"/>
            <wp:positionH relativeFrom="column">
              <wp:posOffset>-376527</wp:posOffset>
            </wp:positionH>
            <wp:positionV relativeFrom="paragraph">
              <wp:posOffset>23854</wp:posOffset>
            </wp:positionV>
            <wp:extent cx="943058" cy="1828800"/>
            <wp:effectExtent l="19050" t="0" r="9442" b="0"/>
            <wp:wrapNone/>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943058" cy="1828800"/>
                    </a:xfrm>
                    <a:prstGeom prst="rect">
                      <a:avLst/>
                    </a:prstGeom>
                    <a:noFill/>
                    <a:ln w="9525">
                      <a:noFill/>
                      <a:miter lim="800000"/>
                      <a:headEnd/>
                      <a:tailEnd/>
                    </a:ln>
                  </pic:spPr>
                </pic:pic>
              </a:graphicData>
            </a:graphic>
          </wp:anchor>
        </w:drawing>
      </w:r>
      <w:r w:rsidR="005E4D7A">
        <w:rPr>
          <w:b/>
          <w:i/>
          <w:noProof/>
        </w:rPr>
        <w:drawing>
          <wp:anchor distT="0" distB="0" distL="114300" distR="114300" simplePos="0" relativeHeight="251661312" behindDoc="0" locked="0" layoutInCell="1" allowOverlap="1">
            <wp:simplePos x="0" y="0"/>
            <wp:positionH relativeFrom="column">
              <wp:posOffset>4306790</wp:posOffset>
            </wp:positionH>
            <wp:positionV relativeFrom="paragraph">
              <wp:posOffset>79864</wp:posOffset>
            </wp:positionV>
            <wp:extent cx="1234716" cy="683812"/>
            <wp:effectExtent l="19050" t="0" r="3534" b="0"/>
            <wp:wrapNone/>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234716" cy="683812"/>
                    </a:xfrm>
                    <a:prstGeom prst="rect">
                      <a:avLst/>
                    </a:prstGeom>
                    <a:noFill/>
                    <a:ln w="9525">
                      <a:noFill/>
                      <a:miter lim="800000"/>
                      <a:headEnd/>
                      <a:tailEnd/>
                    </a:ln>
                  </pic:spPr>
                </pic:pic>
              </a:graphicData>
            </a:graphic>
          </wp:anchor>
        </w:drawing>
      </w:r>
      <w:r w:rsidR="004E001F">
        <w:rPr>
          <w:rFonts w:ascii="黑体" w:eastAsia="黑体" w:hint="eastAsia"/>
          <w:b/>
          <w:i/>
          <w:sz w:val="48"/>
          <w:szCs w:val="48"/>
        </w:rPr>
        <w:t>第11届</w:t>
      </w:r>
      <w:r>
        <w:rPr>
          <w:rFonts w:ascii="黑体" w:eastAsia="黑体" w:hint="eastAsia"/>
          <w:b/>
          <w:i/>
          <w:sz w:val="48"/>
          <w:szCs w:val="48"/>
        </w:rPr>
        <w:t xml:space="preserve"> </w:t>
      </w:r>
      <w:r w:rsidR="004E001F" w:rsidRPr="00A85181">
        <w:rPr>
          <w:rFonts w:ascii="黑体" w:eastAsia="黑体" w:hint="eastAsia"/>
          <w:b/>
          <w:sz w:val="48"/>
          <w:szCs w:val="48"/>
        </w:rPr>
        <w:t>东南大学</w:t>
      </w:r>
      <w:r w:rsidR="004E001F" w:rsidRPr="00A85181">
        <w:rPr>
          <w:rFonts w:ascii="Comic Sans MS" w:eastAsia="黑体" w:hAnsi="Comic Sans MS"/>
          <w:sz w:val="48"/>
          <w:szCs w:val="48"/>
        </w:rPr>
        <w:t>Robo</w:t>
      </w:r>
      <w:r w:rsidR="004E001F">
        <w:rPr>
          <w:rFonts w:ascii="Comic Sans MS" w:eastAsia="黑体" w:hAnsi="Comic Sans MS" w:hint="eastAsia"/>
          <w:sz w:val="48"/>
          <w:szCs w:val="48"/>
        </w:rPr>
        <w:t>C</w:t>
      </w:r>
      <w:r w:rsidR="004E001F" w:rsidRPr="00A85181">
        <w:rPr>
          <w:rFonts w:ascii="Comic Sans MS" w:eastAsia="黑体" w:hAnsi="Comic Sans MS"/>
          <w:sz w:val="48"/>
          <w:szCs w:val="48"/>
        </w:rPr>
        <w:t>up</w:t>
      </w:r>
    </w:p>
    <w:p w:rsidR="004E001F" w:rsidRDefault="00F119C7" w:rsidP="004E001F">
      <w:pPr>
        <w:rPr>
          <w:rFonts w:ascii="黑体" w:eastAsia="黑体"/>
          <w:sz w:val="48"/>
          <w:szCs w:val="48"/>
        </w:rPr>
      </w:pPr>
      <w:r w:rsidRPr="00F119C7">
        <w:rPr>
          <w:rFonts w:ascii="黑体" w:eastAsia="黑体"/>
          <w:b/>
          <w:noProof/>
          <w:color w:val="800000"/>
          <w:sz w:val="30"/>
          <w:szCs w:val="30"/>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8" type="#_x0000_t175" style="position:absolute;left:0;text-align:left;margin-left:258.6pt;margin-top:21.9pt;width:141.65pt;height:47.85pt;z-index:251669504" adj="1350" fillcolor="black">
            <v:shadow color="#868686"/>
            <v:textpath style="font-family:&quot;宋体&quot;;v-text-kern:t" trim="t" fitpath="t" string="开始报名啦！"/>
            <w10:wrap type="square"/>
          </v:shape>
        </w:pict>
      </w:r>
      <w:r w:rsidRPr="00F119C7">
        <w:rPr>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left:0;text-align:left;margin-left:71.55pt;margin-top:9.8pt;width:160pt;height:64.45pt;z-index:251662336" fillcolor="black" strokeweight="1pt">
            <v:fill opacity=".5"/>
            <v:shadow on="t" color="#99f" offset="3pt"/>
            <v:textpath style="font-family:&quot;楷体_GB2312&quot;;font-weight:bold;v-text-kern:t" trim="t" fitpath="t" xscale="f" string="机器人竞赛"/>
          </v:shape>
        </w:pict>
      </w:r>
    </w:p>
    <w:p w:rsidR="004E001F" w:rsidRDefault="004E001F" w:rsidP="004E001F">
      <w:pPr>
        <w:rPr>
          <w:rFonts w:ascii="黑体" w:eastAsia="黑体"/>
          <w:sz w:val="48"/>
          <w:szCs w:val="48"/>
        </w:rPr>
      </w:pPr>
    </w:p>
    <w:p w:rsidR="004E001F" w:rsidRDefault="004E001F" w:rsidP="004E001F">
      <w:pPr>
        <w:rPr>
          <w:rFonts w:ascii="宋体" w:hAnsi="宋体"/>
          <w:sz w:val="24"/>
        </w:rPr>
      </w:pPr>
    </w:p>
    <w:p w:rsidR="005E4D7A" w:rsidRDefault="005E4D7A" w:rsidP="00800A40">
      <w:pPr>
        <w:spacing w:beforeLines="50" w:line="360" w:lineRule="exact"/>
        <w:jc w:val="left"/>
        <w:rPr>
          <w:rFonts w:ascii="仿宋_GB2312" w:eastAsia="仿宋_GB2312" w:hAnsi="宋体"/>
          <w:b/>
          <w:sz w:val="24"/>
        </w:rPr>
      </w:pPr>
    </w:p>
    <w:p w:rsidR="004E001F" w:rsidRDefault="004E001F" w:rsidP="00800A40">
      <w:pPr>
        <w:spacing w:beforeLines="50" w:line="360" w:lineRule="exact"/>
        <w:jc w:val="left"/>
        <w:rPr>
          <w:rFonts w:ascii="仿宋_GB2312" w:eastAsia="仿宋_GB2312" w:hAnsi="宋体"/>
          <w:b/>
          <w:sz w:val="24"/>
        </w:rPr>
      </w:pPr>
      <w:r w:rsidRPr="002C5EC4">
        <w:rPr>
          <w:rFonts w:ascii="仿宋_GB2312" w:eastAsia="仿宋_GB2312" w:hAnsi="宋体" w:hint="eastAsia"/>
          <w:b/>
          <w:sz w:val="24"/>
        </w:rPr>
        <w:t>报名网站：</w:t>
      </w:r>
      <w:hyperlink r:id="rId10" w:history="1">
        <w:r w:rsidRPr="00BE2760">
          <w:rPr>
            <w:rStyle w:val="a4"/>
            <w:rFonts w:ascii="仿宋_GB2312" w:eastAsia="仿宋_GB2312" w:hAnsi="宋体"/>
            <w:b/>
            <w:sz w:val="24"/>
          </w:rPr>
          <w:t>http://10.1.30.98:8080/competition/</w:t>
        </w:r>
      </w:hyperlink>
      <w:r>
        <w:rPr>
          <w:rFonts w:ascii="仿宋_GB2312" w:eastAsia="仿宋_GB2312" w:hAnsi="宋体" w:hint="eastAsia"/>
          <w:b/>
          <w:sz w:val="24"/>
        </w:rPr>
        <w:t>(教务处学科竞赛管理网站)</w:t>
      </w:r>
    </w:p>
    <w:p w:rsidR="00612F56" w:rsidRDefault="00612F56" w:rsidP="00800A40">
      <w:pPr>
        <w:spacing w:beforeLines="50" w:line="360" w:lineRule="exact"/>
        <w:jc w:val="left"/>
        <w:rPr>
          <w:rFonts w:ascii="仿宋_GB2312" w:eastAsia="仿宋_GB2312" w:hAnsi="宋体"/>
          <w:b/>
          <w:sz w:val="28"/>
          <w:szCs w:val="28"/>
        </w:rPr>
      </w:pPr>
    </w:p>
    <w:p w:rsidR="004E001F" w:rsidRPr="00612F56" w:rsidRDefault="004E001F" w:rsidP="00800A40">
      <w:pPr>
        <w:spacing w:beforeLines="50" w:afterLines="50"/>
        <w:jc w:val="left"/>
        <w:rPr>
          <w:rFonts w:ascii="仿宋_GB2312" w:eastAsia="仿宋_GB2312" w:hAnsi="宋体"/>
          <w:b/>
          <w:sz w:val="44"/>
          <w:szCs w:val="44"/>
        </w:rPr>
      </w:pPr>
      <w:r w:rsidRPr="00612F56">
        <w:rPr>
          <w:rFonts w:ascii="仿宋_GB2312" w:eastAsia="仿宋_GB2312" w:hAnsi="宋体" w:hint="eastAsia"/>
          <w:b/>
          <w:sz w:val="44"/>
          <w:szCs w:val="44"/>
        </w:rPr>
        <w:t xml:space="preserve">报名时间： </w:t>
      </w:r>
      <w:r w:rsidR="00C725F7" w:rsidRPr="00612F56">
        <w:rPr>
          <w:rFonts w:ascii="仿宋_GB2312" w:eastAsia="仿宋_GB2312" w:hAnsi="宋体" w:hint="eastAsia"/>
          <w:b/>
          <w:sz w:val="44"/>
          <w:szCs w:val="44"/>
        </w:rPr>
        <w:t>即日起至</w:t>
      </w:r>
      <w:r w:rsidRPr="00612F56">
        <w:rPr>
          <w:rFonts w:ascii="仿宋_GB2312" w:eastAsia="仿宋_GB2312" w:hAnsi="宋体" w:hint="eastAsia"/>
          <w:b/>
          <w:sz w:val="44"/>
          <w:szCs w:val="44"/>
        </w:rPr>
        <w:t xml:space="preserve"> 2015年4月12日</w:t>
      </w:r>
    </w:p>
    <w:p w:rsidR="004E001F" w:rsidRPr="00612F56" w:rsidRDefault="004E001F" w:rsidP="00800A40">
      <w:pPr>
        <w:spacing w:beforeLines="50" w:afterLines="50"/>
        <w:jc w:val="left"/>
        <w:rPr>
          <w:rFonts w:ascii="仿宋_GB2312" w:eastAsia="仿宋_GB2312" w:hAnsi="宋体"/>
          <w:b/>
          <w:sz w:val="44"/>
          <w:szCs w:val="44"/>
        </w:rPr>
      </w:pPr>
      <w:r w:rsidRPr="00612F56">
        <w:rPr>
          <w:rFonts w:ascii="仿宋_GB2312" w:eastAsia="仿宋_GB2312" w:hAnsi="宋体" w:hint="eastAsia"/>
          <w:b/>
          <w:sz w:val="44"/>
          <w:szCs w:val="44"/>
        </w:rPr>
        <w:t>比赛时间</w:t>
      </w:r>
      <w:r w:rsidR="00C725F7" w:rsidRPr="00612F56">
        <w:rPr>
          <w:rFonts w:ascii="仿宋_GB2312" w:eastAsia="仿宋_GB2312" w:hAnsi="宋体" w:hint="eastAsia"/>
          <w:b/>
          <w:sz w:val="44"/>
          <w:szCs w:val="44"/>
        </w:rPr>
        <w:t xml:space="preserve">:  </w:t>
      </w:r>
      <w:r w:rsidRPr="00612F56">
        <w:rPr>
          <w:rFonts w:ascii="仿宋_GB2312" w:eastAsia="仿宋_GB2312" w:hAnsi="宋体" w:hint="eastAsia"/>
          <w:b/>
          <w:sz w:val="44"/>
          <w:szCs w:val="44"/>
        </w:rPr>
        <w:t>2015年5月10日</w:t>
      </w:r>
    </w:p>
    <w:p w:rsidR="004E001F" w:rsidRPr="00612F56" w:rsidRDefault="004E001F" w:rsidP="00800A40">
      <w:pPr>
        <w:spacing w:beforeLines="50" w:line="360" w:lineRule="exact"/>
        <w:jc w:val="left"/>
        <w:rPr>
          <w:rFonts w:ascii="仿宋_GB2312" w:eastAsia="仿宋_GB2312" w:hAnsi="宋体"/>
          <w:b/>
          <w:sz w:val="30"/>
          <w:szCs w:val="30"/>
        </w:rPr>
      </w:pPr>
      <w:r w:rsidRPr="00612F56">
        <w:rPr>
          <w:rFonts w:ascii="仿宋_GB2312" w:eastAsia="仿宋_GB2312" w:hAnsi="宋体" w:hint="eastAsia"/>
          <w:b/>
          <w:sz w:val="30"/>
          <w:szCs w:val="30"/>
        </w:rPr>
        <w:t>竞赛信息发布:</w:t>
      </w:r>
      <w:r w:rsidRPr="00612F56">
        <w:rPr>
          <w:rFonts w:ascii="仿宋_GB2312" w:eastAsia="仿宋_GB2312" w:hAnsi="宋体"/>
          <w:b/>
          <w:sz w:val="30"/>
          <w:szCs w:val="30"/>
        </w:rPr>
        <w:t xml:space="preserve"> </w:t>
      </w:r>
      <w:hyperlink r:id="rId11" w:history="1">
        <w:r w:rsidRPr="00612F56">
          <w:rPr>
            <w:rFonts w:hint="eastAsia"/>
            <w:sz w:val="30"/>
            <w:szCs w:val="30"/>
          </w:rPr>
          <w:t>http://10.19.1.66</w:t>
        </w:r>
      </w:hyperlink>
      <w:r w:rsidRPr="00612F56">
        <w:rPr>
          <w:rFonts w:ascii="仿宋_GB2312" w:eastAsia="仿宋_GB2312" w:hAnsi="宋体" w:hint="eastAsia"/>
          <w:b/>
          <w:sz w:val="30"/>
          <w:szCs w:val="30"/>
        </w:rPr>
        <w:t xml:space="preserve"> ——RoboCup（校内访问）</w:t>
      </w:r>
    </w:p>
    <w:p w:rsidR="00612F56" w:rsidRPr="00612F56" w:rsidRDefault="00BD717D" w:rsidP="00800A40">
      <w:pPr>
        <w:spacing w:beforeLines="50" w:afterLines="50"/>
        <w:jc w:val="center"/>
        <w:rPr>
          <w:rFonts w:ascii="楷体" w:eastAsia="楷体" w:hAnsi="楷体"/>
          <w:b/>
          <w:color w:val="FF0000"/>
          <w:sz w:val="44"/>
          <w:szCs w:val="44"/>
        </w:rPr>
      </w:pPr>
      <w:r>
        <w:rPr>
          <w:rFonts w:ascii="楷体" w:eastAsia="楷体" w:hAnsi="楷体" w:hint="eastAsia"/>
          <w:b/>
          <w:color w:val="FF0000"/>
          <w:sz w:val="44"/>
          <w:szCs w:val="44"/>
        </w:rPr>
        <w:t>首次赛前培训</w:t>
      </w:r>
      <w:r w:rsidR="004E001F" w:rsidRPr="00612F56">
        <w:rPr>
          <w:rFonts w:ascii="楷体" w:eastAsia="楷体" w:hAnsi="楷体" w:hint="eastAsia"/>
          <w:b/>
          <w:color w:val="FF0000"/>
          <w:sz w:val="44"/>
          <w:szCs w:val="44"/>
        </w:rPr>
        <w:t>课时间</w:t>
      </w:r>
    </w:p>
    <w:p w:rsidR="004E001F" w:rsidRPr="00612F56" w:rsidRDefault="004E001F" w:rsidP="00800A40">
      <w:pPr>
        <w:spacing w:beforeLines="50" w:afterLines="50"/>
        <w:jc w:val="center"/>
        <w:rPr>
          <w:rFonts w:ascii="仿宋_GB2312" w:eastAsia="仿宋_GB2312" w:hAnsi="宋体"/>
          <w:b/>
          <w:sz w:val="44"/>
          <w:szCs w:val="44"/>
        </w:rPr>
      </w:pPr>
      <w:r w:rsidRPr="00612F56">
        <w:rPr>
          <w:rFonts w:ascii="仿宋_GB2312" w:eastAsia="仿宋_GB2312" w:hAnsi="宋体" w:hint="eastAsia"/>
          <w:b/>
          <w:sz w:val="44"/>
          <w:szCs w:val="44"/>
        </w:rPr>
        <w:t>2015年4月13日18:30  教四204</w:t>
      </w:r>
    </w:p>
    <w:p w:rsidR="004E001F" w:rsidRPr="00DB0522" w:rsidRDefault="004E001F" w:rsidP="00800A40">
      <w:pPr>
        <w:spacing w:beforeLines="100" w:afterLines="50"/>
        <w:ind w:leftChars="-515" w:left="-1081" w:firstLineChars="359" w:firstLine="1081"/>
        <w:jc w:val="center"/>
        <w:outlineLvl w:val="0"/>
        <w:rPr>
          <w:rFonts w:ascii="黑体" w:eastAsia="黑体"/>
          <w:b/>
          <w:color w:val="800000"/>
          <w:sz w:val="30"/>
          <w:szCs w:val="30"/>
        </w:rPr>
      </w:pPr>
      <w:r w:rsidRPr="00DB0522">
        <w:rPr>
          <w:rFonts w:ascii="黑体" w:eastAsia="黑体" w:hint="eastAsia"/>
          <w:b/>
          <w:color w:val="800000"/>
          <w:sz w:val="30"/>
          <w:szCs w:val="30"/>
        </w:rPr>
        <w:t>RoboCup的最高目标</w:t>
      </w:r>
    </w:p>
    <w:p w:rsidR="004E001F" w:rsidRPr="004E001F" w:rsidRDefault="004E001F" w:rsidP="004E001F">
      <w:pPr>
        <w:widowControl/>
        <w:ind w:leftChars="-342" w:left="-101" w:rightChars="-416" w:right="-874" w:hangingChars="256" w:hanging="617"/>
        <w:jc w:val="center"/>
        <w:rPr>
          <w:rFonts w:ascii="黑体" w:eastAsia="黑体"/>
          <w:b/>
          <w:color w:val="800000"/>
          <w:sz w:val="24"/>
        </w:rPr>
      </w:pPr>
      <w:r w:rsidRPr="004E001F">
        <w:rPr>
          <w:rFonts w:ascii="黑体" w:eastAsia="黑体" w:hint="eastAsia"/>
          <w:b/>
          <w:color w:val="800000"/>
          <w:sz w:val="24"/>
        </w:rPr>
        <w:t>到2050年，一支全自主的类人型机器人足球队，战胜人类的足球世界杯冠军队。</w:t>
      </w:r>
    </w:p>
    <w:p w:rsidR="004E001F" w:rsidRPr="00241FEB" w:rsidRDefault="004E001F" w:rsidP="00612F56">
      <w:pPr>
        <w:spacing w:line="400" w:lineRule="exact"/>
        <w:ind w:firstLineChars="200" w:firstLine="480"/>
        <w:rPr>
          <w:rFonts w:ascii="华文仿宋" w:eastAsia="华文仿宋" w:hAnsi="华文仿宋"/>
          <w:b/>
          <w:sz w:val="24"/>
        </w:rPr>
      </w:pPr>
      <w:r w:rsidRPr="00241FEB">
        <w:rPr>
          <w:rFonts w:ascii="华文仿宋" w:eastAsia="华文仿宋" w:hAnsi="华文仿宋" w:hint="eastAsia"/>
          <w:b/>
          <w:sz w:val="24"/>
        </w:rPr>
        <w:t>Robocup是一个国际性的研究和教育组织，它通过提供一个标准问题（机器人足球比赛）促进人工智能和智能机器人的研究。由于这个平台可以集成并检验很大范围内的技术，同时也可以作为面向教育的集成性项目，故而引起越来越多国家的重视。</w:t>
      </w:r>
    </w:p>
    <w:p w:rsidR="00612F56" w:rsidRDefault="00612F56" w:rsidP="004E001F">
      <w:pPr>
        <w:tabs>
          <w:tab w:val="left" w:pos="0"/>
        </w:tabs>
        <w:ind w:leftChars="-515" w:left="-1081" w:firstLineChars="566" w:firstLine="1364"/>
        <w:rPr>
          <w:rFonts w:ascii="仿宋_GB2312" w:eastAsia="仿宋_GB2312"/>
          <w:b/>
          <w:sz w:val="24"/>
        </w:rPr>
      </w:pPr>
    </w:p>
    <w:p w:rsidR="005E4D7A" w:rsidRPr="00241FEB" w:rsidRDefault="004E001F" w:rsidP="00241FEB">
      <w:pPr>
        <w:tabs>
          <w:tab w:val="left" w:pos="0"/>
        </w:tabs>
        <w:ind w:leftChars="-515" w:left="-1081" w:firstLineChars="566" w:firstLine="1591"/>
        <w:rPr>
          <w:rFonts w:ascii="仿宋_GB2312" w:eastAsia="仿宋_GB2312"/>
          <w:b/>
          <w:sz w:val="28"/>
          <w:szCs w:val="28"/>
        </w:rPr>
      </w:pPr>
      <w:r w:rsidRPr="00241FEB">
        <w:rPr>
          <w:rFonts w:ascii="仿宋_GB2312" w:eastAsia="仿宋_GB2312" w:hint="eastAsia"/>
          <w:b/>
          <w:sz w:val="28"/>
          <w:szCs w:val="28"/>
        </w:rPr>
        <w:t>东南大学</w:t>
      </w:r>
      <w:r w:rsidRPr="00241FEB">
        <w:rPr>
          <w:rFonts w:ascii="黑体" w:eastAsia="黑体" w:hAnsi="宋体" w:hint="eastAsia"/>
          <w:sz w:val="28"/>
          <w:szCs w:val="28"/>
        </w:rPr>
        <w:t>将</w:t>
      </w:r>
      <w:r w:rsidRPr="00241FEB">
        <w:rPr>
          <w:rFonts w:ascii="仿宋_GB2312" w:eastAsia="仿宋_GB2312" w:hint="eastAsia"/>
          <w:b/>
          <w:sz w:val="28"/>
          <w:szCs w:val="28"/>
        </w:rPr>
        <w:t>通过校赛</w:t>
      </w:r>
      <w:r w:rsidR="005E4D7A" w:rsidRPr="00241FEB">
        <w:rPr>
          <w:rFonts w:ascii="仿宋_GB2312" w:eastAsia="仿宋_GB2312"/>
          <w:b/>
          <w:sz w:val="28"/>
          <w:szCs w:val="28"/>
        </w:rPr>
        <w:t>选拔优秀学生</w:t>
      </w:r>
    </w:p>
    <w:p w:rsidR="004E001F" w:rsidRPr="00241FEB" w:rsidRDefault="004E001F" w:rsidP="00241FEB">
      <w:pPr>
        <w:tabs>
          <w:tab w:val="left" w:pos="0"/>
        </w:tabs>
        <w:ind w:leftChars="-515" w:left="-1081" w:firstLineChars="1050" w:firstLine="2951"/>
        <w:rPr>
          <w:rFonts w:ascii="仿宋_GB2312" w:eastAsia="仿宋_GB2312"/>
          <w:b/>
          <w:sz w:val="28"/>
          <w:szCs w:val="28"/>
        </w:rPr>
      </w:pPr>
      <w:r w:rsidRPr="00241FEB">
        <w:rPr>
          <w:rFonts w:ascii="仿宋_GB2312" w:eastAsia="仿宋_GB2312"/>
          <w:b/>
          <w:sz w:val="28"/>
          <w:szCs w:val="28"/>
        </w:rPr>
        <w:t>为中国</w:t>
      </w:r>
      <w:r w:rsidRPr="00241FEB">
        <w:rPr>
          <w:rFonts w:ascii="仿宋_GB2312" w:eastAsia="仿宋_GB2312" w:hint="eastAsia"/>
          <w:b/>
          <w:sz w:val="28"/>
          <w:szCs w:val="28"/>
        </w:rPr>
        <w:t>机器人大</w:t>
      </w:r>
      <w:r w:rsidRPr="00241FEB">
        <w:rPr>
          <w:rFonts w:ascii="仿宋_GB2312" w:eastAsia="仿宋_GB2312"/>
          <w:b/>
          <w:sz w:val="28"/>
          <w:szCs w:val="28"/>
        </w:rPr>
        <w:t>赛和国际RoboCup竞赛积累有生力量</w:t>
      </w:r>
      <w:r w:rsidRPr="00241FEB">
        <w:rPr>
          <w:rFonts w:ascii="仿宋_GB2312" w:eastAsia="仿宋_GB2312" w:hint="eastAsia"/>
          <w:b/>
          <w:sz w:val="28"/>
          <w:szCs w:val="28"/>
        </w:rPr>
        <w:t>。</w:t>
      </w:r>
    </w:p>
    <w:p w:rsidR="00612F56" w:rsidRDefault="00612F56" w:rsidP="00800A40">
      <w:pPr>
        <w:widowControl/>
        <w:spacing w:beforeLines="100"/>
        <w:rPr>
          <w:rFonts w:ascii="华文新魏" w:eastAsia="华文新魏" w:hAnsi="宋体"/>
          <w:b/>
          <w:sz w:val="24"/>
        </w:rPr>
      </w:pPr>
      <w:r>
        <w:rPr>
          <w:rFonts w:ascii="华文新魏" w:eastAsia="华文新魏" w:hAnsi="宋体"/>
          <w:b/>
          <w:sz w:val="24"/>
        </w:rPr>
        <w:br w:type="page"/>
      </w:r>
    </w:p>
    <w:p w:rsidR="004E001F" w:rsidRPr="00035C74" w:rsidRDefault="00241FEB" w:rsidP="00800A40">
      <w:pPr>
        <w:spacing w:beforeLines="50" w:line="360" w:lineRule="exact"/>
        <w:jc w:val="center"/>
        <w:rPr>
          <w:rFonts w:ascii="华文新魏" w:eastAsia="华文新魏" w:hAnsi="宋体"/>
          <w:b/>
          <w:sz w:val="24"/>
        </w:rPr>
      </w:pPr>
      <w:r>
        <w:rPr>
          <w:rFonts w:ascii="华文新魏" w:eastAsia="华文新魏" w:hAnsi="宋体" w:hint="eastAsia"/>
          <w:b/>
          <w:sz w:val="24"/>
        </w:rPr>
        <w:lastRenderedPageBreak/>
        <w:t>第11</w:t>
      </w:r>
      <w:r w:rsidR="004E001F" w:rsidRPr="00035C74">
        <w:rPr>
          <w:rFonts w:ascii="华文新魏" w:eastAsia="华文新魏" w:hAnsi="宋体" w:hint="eastAsia"/>
          <w:b/>
          <w:sz w:val="24"/>
        </w:rPr>
        <w:t>届</w:t>
      </w:r>
      <w:r>
        <w:rPr>
          <w:rFonts w:ascii="华文新魏" w:eastAsia="华文新魏" w:hAnsi="宋体" w:hint="eastAsia"/>
          <w:b/>
          <w:sz w:val="24"/>
        </w:rPr>
        <w:t>东南大学RoboCup机器人竞赛项目</w:t>
      </w:r>
    </w:p>
    <w:p w:rsidR="004E001F" w:rsidRPr="005E4D7A" w:rsidRDefault="004E001F" w:rsidP="00800A40">
      <w:pPr>
        <w:pStyle w:val="a6"/>
        <w:numPr>
          <w:ilvl w:val="0"/>
          <w:numId w:val="1"/>
        </w:numPr>
        <w:spacing w:beforeLines="50" w:afterLines="50" w:line="360" w:lineRule="exact"/>
        <w:ind w:left="709" w:firstLineChars="0" w:hanging="567"/>
        <w:jc w:val="left"/>
        <w:rPr>
          <w:rFonts w:ascii="仿宋_GB2312" w:eastAsia="仿宋_GB2312" w:hAnsi="宋体"/>
          <w:b/>
          <w:color w:val="002060"/>
          <w:sz w:val="24"/>
        </w:rPr>
      </w:pPr>
      <w:r w:rsidRPr="005E4D7A">
        <w:rPr>
          <w:rFonts w:ascii="仿宋_GB2312" w:eastAsia="仿宋_GB2312" w:hAnsi="宋体" w:hint="eastAsia"/>
          <w:b/>
          <w:color w:val="002060"/>
          <w:sz w:val="24"/>
        </w:rPr>
        <w:t>RoboCup Rescue仿真组</w:t>
      </w:r>
    </w:p>
    <w:p w:rsidR="005E4D7A" w:rsidRDefault="00612F56" w:rsidP="00035C74">
      <w:pPr>
        <w:spacing w:line="360" w:lineRule="exact"/>
        <w:jc w:val="left"/>
        <w:rPr>
          <w:rFonts w:ascii="楷体" w:eastAsia="楷体" w:hAnsi="楷体"/>
          <w:b/>
          <w:sz w:val="24"/>
        </w:rPr>
      </w:pPr>
      <w:r>
        <w:rPr>
          <w:rFonts w:ascii="楷体" w:eastAsia="楷体" w:hAnsi="楷体" w:hint="eastAsia"/>
          <w:b/>
          <w:noProof/>
          <w:sz w:val="24"/>
        </w:rPr>
        <w:drawing>
          <wp:anchor distT="0" distB="0" distL="114300" distR="114300" simplePos="0" relativeHeight="251670528" behindDoc="0" locked="0" layoutInCell="1" allowOverlap="1">
            <wp:simplePos x="0" y="0"/>
            <wp:positionH relativeFrom="margin">
              <wp:posOffset>-50800</wp:posOffset>
            </wp:positionH>
            <wp:positionV relativeFrom="margin">
              <wp:posOffset>691515</wp:posOffset>
            </wp:positionV>
            <wp:extent cx="2421890" cy="1852295"/>
            <wp:effectExtent l="19050" t="0" r="0" b="0"/>
            <wp:wrapSquare wrapText="bothSides"/>
            <wp:docPr id="41" name="图片 40" descr="http://10.19.1.66/liansai/2014ZhaoXin/Rescue%E7%BB%84%E7%9B%AE%E5%BD%95/index.files/image006.jpg"/>
            <wp:cNvGraphicFramePr/>
            <a:graphic xmlns:a="http://schemas.openxmlformats.org/drawingml/2006/main">
              <a:graphicData uri="http://schemas.openxmlformats.org/drawingml/2006/picture">
                <pic:pic xmlns:pic="http://schemas.openxmlformats.org/drawingml/2006/picture">
                  <pic:nvPicPr>
                    <pic:cNvPr id="0" name="图片 4" descr="http://10.19.1.66/liansai/2014ZhaoXin/Rescue%E7%BB%84%E7%9B%AE%E5%BD%95/index.files/image006.jpg"/>
                    <pic:cNvPicPr>
                      <a:picLocks noChangeAspect="1" noChangeArrowheads="1"/>
                    </pic:cNvPicPr>
                  </pic:nvPicPr>
                  <pic:blipFill>
                    <a:blip r:embed="rId12"/>
                    <a:stretch>
                      <a:fillRect/>
                    </a:stretch>
                  </pic:blipFill>
                  <pic:spPr bwMode="auto">
                    <a:xfrm>
                      <a:off x="0" y="0"/>
                      <a:ext cx="2421890" cy="1852295"/>
                    </a:xfrm>
                    <a:prstGeom prst="rect">
                      <a:avLst/>
                    </a:prstGeom>
                    <a:noFill/>
                    <a:ln>
                      <a:noFill/>
                    </a:ln>
                  </pic:spPr>
                </pic:pic>
              </a:graphicData>
            </a:graphic>
          </wp:anchor>
        </w:drawing>
      </w:r>
      <w:r w:rsidR="004E001F" w:rsidRPr="004E001F">
        <w:rPr>
          <w:rFonts w:ascii="楷体" w:eastAsia="楷体" w:hAnsi="楷体" w:hint="eastAsia"/>
          <w:b/>
          <w:sz w:val="24"/>
        </w:rPr>
        <w:t>面向的是多智能体系统Multi-Agent System(MAS)，融合了多智能体的合作与协调、决策调度、通讯、实时推理、机器人学和传感等多个领域的技术，已经成为研究多智能体系统的一个标准实验平台。</w:t>
      </w:r>
    </w:p>
    <w:p w:rsidR="004E001F" w:rsidRPr="00D91FD3" w:rsidRDefault="005E4D7A" w:rsidP="00800A40">
      <w:pPr>
        <w:spacing w:beforeLines="50" w:line="360" w:lineRule="exact"/>
        <w:jc w:val="left"/>
        <w:rPr>
          <w:rFonts w:ascii="楷体" w:eastAsia="楷体" w:hAnsi="楷体"/>
          <w:b/>
          <w:i/>
          <w:color w:val="FF0000"/>
          <w:sz w:val="24"/>
        </w:rPr>
      </w:pPr>
      <w:r w:rsidRPr="00D91FD3">
        <w:rPr>
          <w:rFonts w:ascii="楷体" w:eastAsia="楷体" w:hAnsi="楷体" w:hint="eastAsia"/>
          <w:b/>
          <w:i/>
          <w:color w:val="FF0000"/>
          <w:sz w:val="24"/>
        </w:rPr>
        <w:t>特别欢迎对</w:t>
      </w:r>
      <w:r w:rsidR="004E001F" w:rsidRPr="00D91FD3">
        <w:rPr>
          <w:rFonts w:ascii="楷体" w:eastAsia="楷体" w:hAnsi="楷体" w:hint="eastAsia"/>
          <w:b/>
          <w:i/>
          <w:color w:val="FF0000"/>
          <w:sz w:val="24"/>
        </w:rPr>
        <w:t>软件算法有兴趣的同学参</w:t>
      </w:r>
      <w:r w:rsidRPr="00D91FD3">
        <w:rPr>
          <w:rFonts w:ascii="楷体" w:eastAsia="楷体" w:hAnsi="楷体" w:hint="eastAsia"/>
          <w:b/>
          <w:i/>
          <w:color w:val="FF0000"/>
          <w:sz w:val="24"/>
        </w:rPr>
        <w:t>加！</w:t>
      </w:r>
    </w:p>
    <w:p w:rsidR="005E4D7A" w:rsidRDefault="00F119C7" w:rsidP="00612F56">
      <w:pPr>
        <w:spacing w:line="360" w:lineRule="exact"/>
        <w:jc w:val="left"/>
        <w:rPr>
          <w:rFonts w:ascii="仿宋_GB2312" w:eastAsia="仿宋_GB2312" w:hAnsi="宋体"/>
          <w:b/>
          <w:sz w:val="15"/>
          <w:szCs w:val="15"/>
        </w:rPr>
      </w:pPr>
      <w:hyperlink r:id="rId13" w:history="1">
        <w:r w:rsidR="005E4D7A" w:rsidRPr="00882C3C">
          <w:rPr>
            <w:rStyle w:val="a4"/>
            <w:rFonts w:ascii="仿宋_GB2312" w:eastAsia="仿宋_GB2312" w:hAnsi="宋体" w:hint="eastAsia"/>
            <w:b/>
            <w:sz w:val="15"/>
            <w:szCs w:val="15"/>
          </w:rPr>
          <w:t>http://10.19.1.66/liansai/11th/Rescue仿真目录/index.htm</w:t>
        </w:r>
      </w:hyperlink>
    </w:p>
    <w:p w:rsidR="00612F56" w:rsidRDefault="00612F56" w:rsidP="00612F56">
      <w:pPr>
        <w:spacing w:line="360" w:lineRule="exact"/>
        <w:jc w:val="left"/>
        <w:rPr>
          <w:rFonts w:ascii="仿宋_GB2312" w:eastAsia="仿宋_GB2312" w:hAnsi="宋体"/>
          <w:b/>
          <w:sz w:val="15"/>
          <w:szCs w:val="15"/>
        </w:rPr>
      </w:pPr>
    </w:p>
    <w:p w:rsidR="00035C74" w:rsidRPr="00D91FD3" w:rsidRDefault="00035C74" w:rsidP="00800A40">
      <w:pPr>
        <w:pStyle w:val="a6"/>
        <w:numPr>
          <w:ilvl w:val="0"/>
          <w:numId w:val="1"/>
        </w:numPr>
        <w:spacing w:beforeLines="50" w:afterLines="50" w:line="360" w:lineRule="exact"/>
        <w:ind w:left="709" w:firstLineChars="0" w:hanging="567"/>
        <w:jc w:val="left"/>
        <w:rPr>
          <w:rFonts w:ascii="仿宋_GB2312" w:eastAsia="仿宋_GB2312" w:hAnsi="宋体"/>
          <w:b/>
          <w:color w:val="002060"/>
          <w:sz w:val="24"/>
        </w:rPr>
      </w:pPr>
      <w:r w:rsidRPr="00D91FD3">
        <w:rPr>
          <w:rFonts w:ascii="仿宋_GB2312" w:eastAsia="仿宋_GB2312" w:hAnsi="宋体" w:hint="eastAsia"/>
          <w:b/>
          <w:color w:val="002060"/>
          <w:sz w:val="24"/>
        </w:rPr>
        <w:t>RoboCup Kidsize人形机器人组</w:t>
      </w:r>
    </w:p>
    <w:p w:rsidR="00035C74" w:rsidRPr="009D4244" w:rsidRDefault="00612F56" w:rsidP="00800A40">
      <w:pPr>
        <w:spacing w:beforeLines="30" w:line="360" w:lineRule="exact"/>
        <w:jc w:val="left"/>
        <w:rPr>
          <w:rFonts w:ascii="楷体" w:eastAsia="楷体" w:hAnsi="楷体"/>
          <w:b/>
          <w:sz w:val="24"/>
        </w:rPr>
      </w:pPr>
      <w:r>
        <w:rPr>
          <w:rFonts w:ascii="楷体" w:eastAsia="楷体" w:hAnsi="楷体" w:hint="eastAsia"/>
          <w:b/>
          <w:noProof/>
          <w:sz w:val="24"/>
        </w:rPr>
        <w:drawing>
          <wp:anchor distT="0" distB="0" distL="114300" distR="114300" simplePos="0" relativeHeight="251671552" behindDoc="0" locked="0" layoutInCell="1" allowOverlap="1">
            <wp:simplePos x="0" y="0"/>
            <wp:positionH relativeFrom="margin">
              <wp:posOffset>27305</wp:posOffset>
            </wp:positionH>
            <wp:positionV relativeFrom="margin">
              <wp:posOffset>3108960</wp:posOffset>
            </wp:positionV>
            <wp:extent cx="2089150" cy="2957830"/>
            <wp:effectExtent l="19050" t="0" r="6350" b="0"/>
            <wp:wrapSquare wrapText="bothSides"/>
            <wp:docPr id="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srcRect/>
                    <a:stretch>
                      <a:fillRect/>
                    </a:stretch>
                  </pic:blipFill>
                  <pic:spPr bwMode="auto">
                    <a:xfrm>
                      <a:off x="0" y="0"/>
                      <a:ext cx="2089150" cy="2957830"/>
                    </a:xfrm>
                    <a:prstGeom prst="rect">
                      <a:avLst/>
                    </a:prstGeom>
                    <a:noFill/>
                    <a:ln w="9525">
                      <a:noFill/>
                      <a:miter lim="800000"/>
                      <a:headEnd/>
                      <a:tailEnd/>
                    </a:ln>
                  </pic:spPr>
                </pic:pic>
              </a:graphicData>
            </a:graphic>
          </wp:anchor>
        </w:drawing>
      </w:r>
      <w:r w:rsidR="009D4244" w:rsidRPr="009D4244">
        <w:rPr>
          <w:rFonts w:ascii="楷体" w:eastAsia="楷体" w:hAnsi="楷体" w:hint="eastAsia"/>
          <w:b/>
          <w:sz w:val="24"/>
        </w:rPr>
        <w:t>比赛采用东南大学 RoboCup 代表队自行研制的 KidSize 机器人作为硬件平台</w:t>
      </w:r>
      <w:r w:rsidR="009D4244">
        <w:rPr>
          <w:rFonts w:ascii="楷体" w:eastAsia="楷体" w:hAnsi="楷体" w:hint="eastAsia"/>
          <w:b/>
          <w:sz w:val="24"/>
        </w:rPr>
        <w:t>,</w:t>
      </w:r>
      <w:r w:rsidR="009D4244" w:rsidRPr="009D4244">
        <w:rPr>
          <w:rFonts w:ascii="楷体" w:eastAsia="楷体" w:hAnsi="楷体" w:hint="eastAsia"/>
          <w:b/>
          <w:sz w:val="24"/>
        </w:rPr>
        <w:t>比赛要求参赛队在竞赛组委会提供的一套基本代码基础上使机器人能够沿着赛道行走.参赛队主要任务是在ubuntu操作系统下用C/C++语言完成图像处理算法的编写和机器人路径规划。</w:t>
      </w:r>
    </w:p>
    <w:p w:rsidR="00035C74" w:rsidRPr="009D4244" w:rsidRDefault="009D4244" w:rsidP="00800A40">
      <w:pPr>
        <w:spacing w:beforeLines="30" w:line="360" w:lineRule="exact"/>
        <w:jc w:val="left"/>
        <w:rPr>
          <w:rFonts w:ascii="楷体" w:eastAsia="楷体" w:hAnsi="楷体"/>
          <w:b/>
          <w:sz w:val="24"/>
        </w:rPr>
      </w:pPr>
      <w:r w:rsidRPr="009D4244">
        <w:rPr>
          <w:rFonts w:ascii="楷体" w:eastAsia="楷体" w:hAnsi="楷体" w:hint="eastAsia"/>
          <w:b/>
          <w:sz w:val="24"/>
        </w:rPr>
        <w:t>比赛具体分为标准竞速赛、跨栏挑战赛和障碍挑战赛三个</w:t>
      </w:r>
      <w:r>
        <w:rPr>
          <w:rFonts w:ascii="楷体" w:eastAsia="楷体" w:hAnsi="楷体" w:hint="eastAsia"/>
          <w:b/>
          <w:sz w:val="24"/>
        </w:rPr>
        <w:t>分项目。</w:t>
      </w:r>
    </w:p>
    <w:p w:rsidR="00035C74" w:rsidRPr="00D91FD3" w:rsidRDefault="00C725F7" w:rsidP="00800A40">
      <w:pPr>
        <w:spacing w:beforeLines="30" w:line="360" w:lineRule="exact"/>
        <w:jc w:val="left"/>
        <w:rPr>
          <w:rFonts w:ascii="楷体" w:eastAsia="楷体" w:hAnsi="楷体"/>
          <w:b/>
          <w:i/>
          <w:color w:val="FF0000"/>
          <w:sz w:val="24"/>
        </w:rPr>
      </w:pPr>
      <w:r w:rsidRPr="00D91FD3">
        <w:rPr>
          <w:rFonts w:ascii="楷体" w:eastAsia="楷体" w:hAnsi="楷体" w:hint="eastAsia"/>
          <w:b/>
          <w:i/>
          <w:color w:val="FF0000"/>
          <w:sz w:val="24"/>
        </w:rPr>
        <w:t>该项目可以说是东南大学史上第一次“机器</w:t>
      </w:r>
      <w:r w:rsidR="009D4244" w:rsidRPr="00D91FD3">
        <w:rPr>
          <w:rFonts w:ascii="楷体" w:eastAsia="楷体" w:hAnsi="楷体" w:hint="eastAsia"/>
          <w:b/>
          <w:i/>
          <w:color w:val="FF0000"/>
          <w:sz w:val="24"/>
        </w:rPr>
        <w:t>人</w:t>
      </w:r>
      <w:r w:rsidRPr="00D91FD3">
        <w:rPr>
          <w:rFonts w:ascii="楷体" w:eastAsia="楷体" w:hAnsi="楷体" w:hint="eastAsia"/>
          <w:b/>
          <w:i/>
          <w:color w:val="FF0000"/>
          <w:sz w:val="24"/>
        </w:rPr>
        <w:t>田径赛”，欢迎对人形机器人有兴趣的同学参与挑战！在这个22自由度的机器人身上感受一下当“教练”的滋味！</w:t>
      </w:r>
    </w:p>
    <w:p w:rsidR="00C725F7" w:rsidRPr="00C725F7" w:rsidRDefault="00F119C7" w:rsidP="00C725F7">
      <w:pPr>
        <w:spacing w:line="360" w:lineRule="exact"/>
        <w:jc w:val="left"/>
        <w:rPr>
          <w:rFonts w:ascii="仿宋_GB2312" w:eastAsia="仿宋_GB2312" w:hAnsi="宋体"/>
          <w:b/>
          <w:sz w:val="15"/>
          <w:szCs w:val="15"/>
        </w:rPr>
      </w:pPr>
      <w:hyperlink r:id="rId15" w:history="1">
        <w:r w:rsidR="00C725F7" w:rsidRPr="00882C3C">
          <w:rPr>
            <w:rStyle w:val="a4"/>
            <w:rFonts w:ascii="仿宋_GB2312" w:eastAsia="仿宋_GB2312" w:hAnsi="宋体" w:hint="eastAsia"/>
            <w:b/>
            <w:sz w:val="15"/>
            <w:szCs w:val="15"/>
          </w:rPr>
          <w:t>http://10.19.1.66/liansai/11th/KidSize目录/index.htm</w:t>
        </w:r>
      </w:hyperlink>
    </w:p>
    <w:p w:rsidR="004E001F" w:rsidRPr="00D91FD3" w:rsidRDefault="004E001F" w:rsidP="00800A40">
      <w:pPr>
        <w:pStyle w:val="a6"/>
        <w:numPr>
          <w:ilvl w:val="0"/>
          <w:numId w:val="1"/>
        </w:numPr>
        <w:spacing w:beforeLines="50" w:afterLines="50" w:line="360" w:lineRule="exact"/>
        <w:ind w:left="709" w:firstLineChars="0" w:hanging="567"/>
        <w:jc w:val="left"/>
        <w:rPr>
          <w:rFonts w:ascii="仿宋_GB2312" w:eastAsia="仿宋_GB2312" w:hAnsi="宋体"/>
          <w:b/>
          <w:color w:val="002060"/>
          <w:sz w:val="24"/>
        </w:rPr>
      </w:pPr>
      <w:r w:rsidRPr="00D91FD3">
        <w:rPr>
          <w:rFonts w:ascii="仿宋_GB2312" w:eastAsia="仿宋_GB2312" w:hAnsi="宋体" w:hint="eastAsia"/>
          <w:b/>
          <w:color w:val="002060"/>
          <w:sz w:val="24"/>
        </w:rPr>
        <w:t>机器人救援实物组</w:t>
      </w:r>
    </w:p>
    <w:p w:rsidR="00D91FD3" w:rsidRPr="00D91FD3" w:rsidRDefault="00D91FD3" w:rsidP="00800A40">
      <w:pPr>
        <w:spacing w:beforeLines="30" w:line="360" w:lineRule="exact"/>
        <w:jc w:val="left"/>
        <w:rPr>
          <w:rFonts w:ascii="楷体" w:eastAsia="楷体" w:hAnsi="楷体"/>
          <w:b/>
          <w:noProof/>
          <w:sz w:val="24"/>
        </w:rPr>
      </w:pPr>
      <w:r>
        <w:rPr>
          <w:rFonts w:ascii="楷体" w:eastAsia="楷体" w:hAnsi="楷体" w:hint="eastAsia"/>
          <w:b/>
          <w:noProof/>
          <w:sz w:val="24"/>
        </w:rPr>
        <w:t>比赛要完成</w:t>
      </w:r>
      <w:r w:rsidRPr="00D91FD3">
        <w:rPr>
          <w:rFonts w:ascii="楷体" w:eastAsia="楷体" w:hAnsi="楷体" w:hint="eastAsia"/>
          <w:b/>
          <w:noProof/>
          <w:sz w:val="24"/>
        </w:rPr>
        <w:t xml:space="preserve">两个任务： </w:t>
      </w:r>
    </w:p>
    <w:p w:rsidR="00D91FD3" w:rsidRPr="00D91FD3" w:rsidRDefault="00612F56" w:rsidP="00612F56">
      <w:pPr>
        <w:pStyle w:val="a6"/>
        <w:numPr>
          <w:ilvl w:val="0"/>
          <w:numId w:val="2"/>
        </w:numPr>
        <w:tabs>
          <w:tab w:val="left" w:pos="426"/>
          <w:tab w:val="left" w:pos="851"/>
        </w:tabs>
        <w:spacing w:line="360" w:lineRule="exact"/>
        <w:ind w:leftChars="270" w:left="567" w:firstLineChars="0" w:firstLine="0"/>
        <w:jc w:val="left"/>
        <w:rPr>
          <w:rFonts w:ascii="楷体" w:eastAsia="楷体" w:hAnsi="楷体"/>
          <w:b/>
          <w:noProof/>
          <w:sz w:val="24"/>
        </w:rPr>
      </w:pPr>
      <w:r>
        <w:rPr>
          <w:rFonts w:ascii="楷体" w:eastAsia="楷体" w:hAnsi="楷体" w:hint="eastAsia"/>
          <w:b/>
          <w:noProof/>
          <w:sz w:val="24"/>
        </w:rPr>
        <w:drawing>
          <wp:anchor distT="0" distB="0" distL="114300" distR="114300" simplePos="0" relativeHeight="251673600" behindDoc="0" locked="0" layoutInCell="1" allowOverlap="1">
            <wp:simplePos x="0" y="0"/>
            <wp:positionH relativeFrom="margin">
              <wp:posOffset>-6350</wp:posOffset>
            </wp:positionH>
            <wp:positionV relativeFrom="margin">
              <wp:posOffset>6717030</wp:posOffset>
            </wp:positionV>
            <wp:extent cx="2138680" cy="1877695"/>
            <wp:effectExtent l="0" t="133350" r="0" b="103505"/>
            <wp:wrapSquare wrapText="bothSides"/>
            <wp:docPr id="44" name="图片 1" descr="J:\DCIM\Camera\IMG_20141108_103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DCIM\Camera\IMG_20141108_103936.jpg"/>
                    <pic:cNvPicPr>
                      <a:picLocks noChangeAspect="1" noChangeArrowheads="1"/>
                    </pic:cNvPicPr>
                  </pic:nvPicPr>
                  <pic:blipFill>
                    <a:blip r:embed="rId16" cstate="print"/>
                    <a:srcRect l="23319" t="264" r="8598" b="3401"/>
                    <a:stretch>
                      <a:fillRect/>
                    </a:stretch>
                  </pic:blipFill>
                  <pic:spPr bwMode="auto">
                    <a:xfrm rot="16200000">
                      <a:off x="0" y="0"/>
                      <a:ext cx="2138680" cy="1877695"/>
                    </a:xfrm>
                    <a:prstGeom prst="rect">
                      <a:avLst/>
                    </a:prstGeom>
                    <a:noFill/>
                    <a:ln w="9525">
                      <a:noFill/>
                      <a:miter lim="800000"/>
                      <a:headEnd/>
                      <a:tailEnd/>
                    </a:ln>
                  </pic:spPr>
                </pic:pic>
              </a:graphicData>
            </a:graphic>
          </wp:anchor>
        </w:drawing>
      </w:r>
      <w:r w:rsidR="00D91FD3" w:rsidRPr="00D91FD3">
        <w:rPr>
          <w:rFonts w:ascii="楷体" w:eastAsia="楷体" w:hAnsi="楷体" w:hint="eastAsia"/>
          <w:b/>
          <w:noProof/>
          <w:sz w:val="24"/>
        </w:rPr>
        <w:t xml:space="preserve">机器人自主行走：在迷宫环境中，机器人要求自主地从入口走到出口。 </w:t>
      </w:r>
    </w:p>
    <w:p w:rsidR="0050356A" w:rsidRPr="00612F56" w:rsidRDefault="00D91FD3" w:rsidP="00612F56">
      <w:pPr>
        <w:pStyle w:val="a6"/>
        <w:numPr>
          <w:ilvl w:val="0"/>
          <w:numId w:val="2"/>
        </w:numPr>
        <w:tabs>
          <w:tab w:val="left" w:pos="426"/>
          <w:tab w:val="left" w:pos="851"/>
        </w:tabs>
        <w:spacing w:line="360" w:lineRule="exact"/>
        <w:ind w:leftChars="270" w:left="567" w:firstLineChars="0" w:firstLine="0"/>
        <w:jc w:val="left"/>
        <w:rPr>
          <w:rFonts w:ascii="楷体" w:eastAsia="楷体" w:hAnsi="楷体"/>
          <w:b/>
          <w:noProof/>
          <w:sz w:val="24"/>
        </w:rPr>
      </w:pPr>
      <w:r w:rsidRPr="00D91FD3">
        <w:rPr>
          <w:rFonts w:ascii="楷体" w:eastAsia="楷体" w:hAnsi="楷体" w:hint="eastAsia"/>
          <w:b/>
          <w:noProof/>
          <w:sz w:val="24"/>
        </w:rPr>
        <w:t>机器人遥控操作：在救援区，要求参赛队员遥控操作机器人,完成相应的救援任务。</w:t>
      </w:r>
    </w:p>
    <w:p w:rsidR="004E001F" w:rsidRDefault="00D91FD3" w:rsidP="00800A40">
      <w:pPr>
        <w:spacing w:beforeLines="50" w:line="360" w:lineRule="exact"/>
        <w:jc w:val="left"/>
        <w:rPr>
          <w:rFonts w:ascii="仿宋_GB2312" w:eastAsia="仿宋_GB2312" w:hAnsi="宋体"/>
          <w:b/>
          <w:sz w:val="30"/>
          <w:szCs w:val="30"/>
        </w:rPr>
      </w:pPr>
      <w:r w:rsidRPr="00D91FD3">
        <w:rPr>
          <w:rFonts w:ascii="楷体" w:eastAsia="楷体" w:hAnsi="楷体" w:hint="eastAsia"/>
          <w:b/>
          <w:i/>
          <w:color w:val="FF0000"/>
          <w:sz w:val="24"/>
        </w:rPr>
        <w:t>该项目</w:t>
      </w:r>
      <w:r>
        <w:rPr>
          <w:rFonts w:ascii="楷体" w:eastAsia="楷体" w:hAnsi="楷体" w:hint="eastAsia"/>
          <w:b/>
          <w:i/>
          <w:color w:val="FF0000"/>
          <w:sz w:val="24"/>
        </w:rPr>
        <w:t>是本届竞赛中最具有现场操控感的比赛，难度较小，欢迎一二年级的操控（游戏）高手来参加！</w:t>
      </w:r>
    </w:p>
    <w:p w:rsidR="004E001F" w:rsidRPr="00612F56" w:rsidRDefault="00F119C7" w:rsidP="00F119C7">
      <w:pPr>
        <w:spacing w:beforeLines="50" w:line="360" w:lineRule="exact"/>
        <w:jc w:val="left"/>
        <w:rPr>
          <w:rFonts w:ascii="华文仿宋" w:eastAsia="华文仿宋" w:hAnsi="华文仿宋"/>
          <w:b/>
          <w:color w:val="0000FF"/>
          <w:sz w:val="15"/>
          <w:szCs w:val="15"/>
          <w:u w:val="single"/>
        </w:rPr>
      </w:pPr>
      <w:hyperlink r:id="rId17" w:history="1">
        <w:r w:rsidR="00D91FD3" w:rsidRPr="00612F56">
          <w:rPr>
            <w:rStyle w:val="a4"/>
            <w:rFonts w:ascii="华文仿宋" w:eastAsia="华文仿宋" w:hAnsi="华文仿宋" w:hint="eastAsia"/>
            <w:b/>
            <w:sz w:val="15"/>
            <w:szCs w:val="15"/>
          </w:rPr>
          <w:t>http://10.19.1.66/liansai/11th/Rescue实物目录/index.htm</w:t>
        </w:r>
      </w:hyperlink>
    </w:p>
    <w:sectPr w:rsidR="004E001F" w:rsidRPr="00612F56" w:rsidSect="00C725F7">
      <w:headerReference w:type="even" r:id="rId18"/>
      <w:headerReference w:type="default" r:id="rId19"/>
      <w:footerReference w:type="even" r:id="rId20"/>
      <w:footerReference w:type="default" r:id="rId21"/>
      <w:headerReference w:type="first" r:id="rId22"/>
      <w:footerReference w:type="first" r:id="rId23"/>
      <w:pgSz w:w="11906" w:h="16838"/>
      <w:pgMar w:top="1440" w:right="17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594" w:rsidRDefault="001E3594" w:rsidP="00035C74">
      <w:r>
        <w:separator/>
      </w:r>
    </w:p>
  </w:endnote>
  <w:endnote w:type="continuationSeparator" w:id="1">
    <w:p w:rsidR="001E3594" w:rsidRDefault="001E3594" w:rsidP="00035C7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17D" w:rsidRDefault="00BD717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17D" w:rsidRDefault="00BD717D">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17D" w:rsidRDefault="00BD717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594" w:rsidRDefault="001E3594" w:rsidP="00035C74">
      <w:r>
        <w:separator/>
      </w:r>
    </w:p>
  </w:footnote>
  <w:footnote w:type="continuationSeparator" w:id="1">
    <w:p w:rsidR="001E3594" w:rsidRDefault="001E3594" w:rsidP="00035C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20A" w:rsidRDefault="001E3594" w:rsidP="00DB0522">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20A" w:rsidRDefault="001E3594" w:rsidP="00267044">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17D" w:rsidRDefault="00BD717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2058E"/>
    <w:multiLevelType w:val="hybridMultilevel"/>
    <w:tmpl w:val="9B4E9F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E5F5F10"/>
    <w:multiLevelType w:val="hybridMultilevel"/>
    <w:tmpl w:val="932EDE6E"/>
    <w:lvl w:ilvl="0" w:tplc="0409000B">
      <w:start w:val="1"/>
      <w:numFmt w:val="bullet"/>
      <w:lvlText w:val=""/>
      <w:lvlJc w:val="left"/>
      <w:pPr>
        <w:ind w:left="1022" w:hanging="420"/>
      </w:pPr>
      <w:rPr>
        <w:rFonts w:ascii="Wingdings" w:hAnsi="Wingdings" w:hint="default"/>
      </w:rPr>
    </w:lvl>
    <w:lvl w:ilvl="1" w:tplc="04090003" w:tentative="1">
      <w:start w:val="1"/>
      <w:numFmt w:val="bullet"/>
      <w:lvlText w:val=""/>
      <w:lvlJc w:val="left"/>
      <w:pPr>
        <w:ind w:left="1442" w:hanging="420"/>
      </w:pPr>
      <w:rPr>
        <w:rFonts w:ascii="Wingdings" w:hAnsi="Wingdings" w:hint="default"/>
      </w:rPr>
    </w:lvl>
    <w:lvl w:ilvl="2" w:tplc="04090005"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3" w:tentative="1">
      <w:start w:val="1"/>
      <w:numFmt w:val="bullet"/>
      <w:lvlText w:val=""/>
      <w:lvlJc w:val="left"/>
      <w:pPr>
        <w:ind w:left="2702" w:hanging="420"/>
      </w:pPr>
      <w:rPr>
        <w:rFonts w:ascii="Wingdings" w:hAnsi="Wingdings" w:hint="default"/>
      </w:rPr>
    </w:lvl>
    <w:lvl w:ilvl="5" w:tplc="04090005"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3" w:tentative="1">
      <w:start w:val="1"/>
      <w:numFmt w:val="bullet"/>
      <w:lvlText w:val=""/>
      <w:lvlJc w:val="left"/>
      <w:pPr>
        <w:ind w:left="3962" w:hanging="420"/>
      </w:pPr>
      <w:rPr>
        <w:rFonts w:ascii="Wingdings" w:hAnsi="Wingdings" w:hint="default"/>
      </w:rPr>
    </w:lvl>
    <w:lvl w:ilvl="8" w:tplc="04090005" w:tentative="1">
      <w:start w:val="1"/>
      <w:numFmt w:val="bullet"/>
      <w:lvlText w:val=""/>
      <w:lvlJc w:val="left"/>
      <w:pPr>
        <w:ind w:left="4382" w:hanging="420"/>
      </w:pPr>
      <w:rPr>
        <w:rFonts w:ascii="Wingdings" w:hAnsi="Wingdings" w:hint="default"/>
      </w:rPr>
    </w:lvl>
  </w:abstractNum>
  <w:abstractNum w:abstractNumId="2">
    <w:nsid w:val="77E3102D"/>
    <w:multiLevelType w:val="hybridMultilevel"/>
    <w:tmpl w:val="A92452EE"/>
    <w:lvl w:ilvl="0" w:tplc="AB20728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001F"/>
    <w:rsid w:val="00035C74"/>
    <w:rsid w:val="001452A9"/>
    <w:rsid w:val="001E3594"/>
    <w:rsid w:val="00241FEB"/>
    <w:rsid w:val="00396A01"/>
    <w:rsid w:val="004E001F"/>
    <w:rsid w:val="0050356A"/>
    <w:rsid w:val="005E4D7A"/>
    <w:rsid w:val="00612F56"/>
    <w:rsid w:val="00800A40"/>
    <w:rsid w:val="00861F7E"/>
    <w:rsid w:val="00892811"/>
    <w:rsid w:val="009D4244"/>
    <w:rsid w:val="00B147D1"/>
    <w:rsid w:val="00BD717D"/>
    <w:rsid w:val="00C725F7"/>
    <w:rsid w:val="00D044A7"/>
    <w:rsid w:val="00D91FD3"/>
    <w:rsid w:val="00DF4157"/>
    <w:rsid w:val="00F119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Lines="1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01F"/>
    <w:pPr>
      <w:widowControl w:val="0"/>
      <w:spacing w:beforeLines="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E00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E001F"/>
    <w:rPr>
      <w:rFonts w:ascii="Times New Roman" w:eastAsia="宋体" w:hAnsi="Times New Roman" w:cs="Times New Roman"/>
      <w:sz w:val="18"/>
      <w:szCs w:val="18"/>
    </w:rPr>
  </w:style>
  <w:style w:type="character" w:styleId="a4">
    <w:name w:val="Hyperlink"/>
    <w:rsid w:val="004E001F"/>
    <w:rPr>
      <w:color w:val="0000FF"/>
      <w:u w:val="single"/>
    </w:rPr>
  </w:style>
  <w:style w:type="character" w:styleId="a5">
    <w:name w:val="FollowedHyperlink"/>
    <w:basedOn w:val="a0"/>
    <w:uiPriority w:val="99"/>
    <w:semiHidden/>
    <w:unhideWhenUsed/>
    <w:rsid w:val="004E001F"/>
    <w:rPr>
      <w:color w:val="800080" w:themeColor="followedHyperlink"/>
      <w:u w:val="single"/>
    </w:rPr>
  </w:style>
  <w:style w:type="paragraph" w:styleId="a6">
    <w:name w:val="List Paragraph"/>
    <w:basedOn w:val="a"/>
    <w:uiPriority w:val="34"/>
    <w:qFormat/>
    <w:rsid w:val="004E001F"/>
    <w:pPr>
      <w:ind w:firstLineChars="200" w:firstLine="420"/>
    </w:pPr>
  </w:style>
  <w:style w:type="paragraph" w:styleId="a7">
    <w:name w:val="Balloon Text"/>
    <w:basedOn w:val="a"/>
    <w:link w:val="Char0"/>
    <w:uiPriority w:val="99"/>
    <w:semiHidden/>
    <w:unhideWhenUsed/>
    <w:rsid w:val="004E001F"/>
    <w:rPr>
      <w:sz w:val="18"/>
      <w:szCs w:val="18"/>
    </w:rPr>
  </w:style>
  <w:style w:type="character" w:customStyle="1" w:styleId="Char0">
    <w:name w:val="批注框文本 Char"/>
    <w:basedOn w:val="a0"/>
    <w:link w:val="a7"/>
    <w:uiPriority w:val="99"/>
    <w:semiHidden/>
    <w:rsid w:val="004E001F"/>
    <w:rPr>
      <w:rFonts w:ascii="Times New Roman" w:eastAsia="宋体" w:hAnsi="Times New Roman" w:cs="Times New Roman"/>
      <w:sz w:val="18"/>
      <w:szCs w:val="18"/>
    </w:rPr>
  </w:style>
  <w:style w:type="paragraph" w:styleId="a8">
    <w:name w:val="footer"/>
    <w:basedOn w:val="a"/>
    <w:link w:val="Char1"/>
    <w:uiPriority w:val="99"/>
    <w:semiHidden/>
    <w:unhideWhenUsed/>
    <w:rsid w:val="00035C74"/>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035C7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10.19.1.66/liansai/11th/Rescue&#20223;&#30495;&#30446;&#24405;/index.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10.19.1.66/liansai/11th/Rescue&#23454;&#29289;&#30446;&#24405;/index.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19.1.6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10.19.1.66/liansai/11th/KidSize&#30446;&#24405;/index.htm" TargetMode="External"/><Relationship Id="rId23" Type="http://schemas.openxmlformats.org/officeDocument/2006/relationships/footer" Target="footer3.xml"/><Relationship Id="rId10" Type="http://schemas.openxmlformats.org/officeDocument/2006/relationships/hyperlink" Target="http://10.1.30.98:8080/competitio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7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30CBD-669E-495F-9997-3407B0243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208</Words>
  <Characters>1191</Characters>
  <Application>Microsoft Office Word</Application>
  <DocSecurity>0</DocSecurity>
  <Lines>9</Lines>
  <Paragraphs>2</Paragraphs>
  <ScaleCrop>false</ScaleCrop>
  <Company>Microsoft</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tanyz</dc:creator>
  <cp:lastModifiedBy>hp</cp:lastModifiedBy>
  <cp:revision>2</cp:revision>
  <dcterms:created xsi:type="dcterms:W3CDTF">2015-04-07T06:25:00Z</dcterms:created>
  <dcterms:modified xsi:type="dcterms:W3CDTF">2015-04-07T06:25:00Z</dcterms:modified>
</cp:coreProperties>
</file>