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4470" w14:textId="0789AECA" w:rsidR="00744EFF" w:rsidRPr="00744EFF" w:rsidRDefault="00744EFF" w:rsidP="00744EFF">
      <w:pPr>
        <w:pStyle w:val="aa"/>
        <w:jc w:val="center"/>
        <w:rPr>
          <w:rFonts w:ascii="等线" w:eastAsia="等线" w:hAnsi="等线" w:hint="eastAsia"/>
          <w:b/>
          <w:bCs/>
          <w:sz w:val="36"/>
          <w:szCs w:val="36"/>
          <w:lang w:val="en-CA"/>
        </w:rPr>
      </w:pPr>
      <w:r w:rsidRPr="00744EFF">
        <w:rPr>
          <w:rFonts w:ascii="等线" w:eastAsia="等线" w:hAnsi="等线" w:hint="eastAsia"/>
          <w:b/>
          <w:bCs/>
          <w:sz w:val="36"/>
          <w:szCs w:val="36"/>
          <w:lang w:val="en-CA"/>
        </w:rPr>
        <w:t>2025-2026学年</w:t>
      </w:r>
    </w:p>
    <w:p w14:paraId="07770A7D" w14:textId="4A0B4704" w:rsidR="00E552B2" w:rsidRDefault="00F61CE2" w:rsidP="2E802332">
      <w:pPr>
        <w:pStyle w:val="aa"/>
        <w:jc w:val="center"/>
        <w:rPr>
          <w:rFonts w:ascii="等线" w:eastAsia="等线" w:hAnsi="等线" w:hint="eastAsia"/>
          <w:b/>
          <w:bCs/>
          <w:sz w:val="32"/>
          <w:szCs w:val="32"/>
          <w:lang w:val="en-CA"/>
        </w:rPr>
      </w:pPr>
      <w:r w:rsidRPr="2E802332">
        <w:rPr>
          <w:rFonts w:ascii="等线" w:eastAsia="等线" w:hAnsi="等线"/>
          <w:b/>
          <w:bCs/>
          <w:sz w:val="32"/>
          <w:szCs w:val="32"/>
          <w:lang w:val="en-CA"/>
        </w:rPr>
        <w:t>加州大学欧文分校（UCI）访学研修项目总览</w:t>
      </w:r>
    </w:p>
    <w:p w14:paraId="002CFCBC" w14:textId="001D8947" w:rsidR="002B1736" w:rsidRPr="00C759DB" w:rsidRDefault="005A1341" w:rsidP="2E802332">
      <w:pPr>
        <w:pStyle w:val="aa"/>
        <w:jc w:val="center"/>
        <w:rPr>
          <w:rFonts w:ascii="等线" w:eastAsia="等线" w:hAnsi="等线" w:hint="eastAsia"/>
          <w:b/>
          <w:bCs/>
          <w:color w:val="000000" w:themeColor="text1"/>
          <w:sz w:val="24"/>
          <w:szCs w:val="24"/>
          <w:lang w:val="en-CA"/>
        </w:rPr>
      </w:pPr>
      <w:hyperlink r:id="rId8">
        <w:r>
          <w:rPr>
            <w:rStyle w:val="a8"/>
            <w:rFonts w:ascii="等线" w:eastAsia="等线" w:hAnsi="等线"/>
            <w:b/>
            <w:bCs/>
            <w:sz w:val="24"/>
            <w:szCs w:val="24"/>
            <w:lang w:val="en-CA"/>
          </w:rPr>
          <w:t>Undergraduate/Graduate Academic Study Abroad Program (ASAP)</w:t>
        </w:r>
      </w:hyperlink>
    </w:p>
    <w:p w14:paraId="7E7FEEC9" w14:textId="77777777" w:rsidR="00B67A4E" w:rsidRDefault="00B67A4E" w:rsidP="00374E95">
      <w:pPr>
        <w:rPr>
          <w:rFonts w:eastAsia="方正兰亭黑简体" w:cstheme="minorHAnsi"/>
          <w:b/>
          <w:bCs/>
          <w:sz w:val="24"/>
          <w:szCs w:val="24"/>
          <w:bdr w:val="none" w:sz="0" w:space="0" w:color="auto" w:frame="1"/>
        </w:rPr>
      </w:pPr>
    </w:p>
    <w:p w14:paraId="535BECFF" w14:textId="71916B19" w:rsidR="00216161" w:rsidRPr="00287411" w:rsidRDefault="0065155C" w:rsidP="00287411">
      <w:pPr>
        <w:pStyle w:val="a7"/>
        <w:numPr>
          <w:ilvl w:val="0"/>
          <w:numId w:val="40"/>
        </w:numPr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</w:pPr>
      <w:r w:rsidRPr="00287411"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  <w:t>项目简介</w:t>
      </w:r>
    </w:p>
    <w:p w14:paraId="089FCC08" w14:textId="77777777" w:rsidR="00216161" w:rsidRPr="00382C31" w:rsidRDefault="00216161" w:rsidP="00DA50D4">
      <w:pPr>
        <w:ind w:firstLine="720"/>
        <w:rPr>
          <w:rFonts w:ascii="等线" w:eastAsia="等线" w:hAnsi="等线" w:cstheme="minorHAnsi" w:hint="eastAsia"/>
          <w:sz w:val="24"/>
          <w:szCs w:val="24"/>
          <w:bdr w:val="none" w:sz="0" w:space="0" w:color="auto" w:frame="1"/>
          <w:lang w:val="en-CA"/>
        </w:rPr>
      </w:pPr>
      <w:r w:rsidRPr="00382C31">
        <w:rPr>
          <w:rFonts w:ascii="等线" w:eastAsia="等线" w:hAnsi="等线" w:cstheme="minorHAnsi" w:hint="eastAsia"/>
          <w:sz w:val="24"/>
          <w:szCs w:val="24"/>
          <w:bdr w:val="none" w:sz="0" w:space="0" w:color="auto" w:frame="1"/>
          <w:lang w:val="en-CA"/>
        </w:rPr>
        <w:t>加州大学欧文分校（UCI）的学术交流项目（ASAP）面向全球本科生及研究生，提供1-3学期的沉浸式学习体验。学生可自由选择1400+本科课程，覆盖工程、法律、药学、公共卫生、计算机科学、经济学、心理学、社会学、国际关系等学科，与UCI本地学生同堂学习，参与科研项目及论文发表，深度融入美国顶尖学术环境。</w:t>
      </w:r>
    </w:p>
    <w:p w14:paraId="7562F6C4" w14:textId="576BE41B" w:rsidR="00216161" w:rsidRPr="00216161" w:rsidRDefault="00216161" w:rsidP="2E802332">
      <w:pPr>
        <w:ind w:firstLine="720"/>
        <w:rPr>
          <w:rFonts w:ascii="等线" w:eastAsia="等线" w:hAnsi="等线" w:hint="eastAsia"/>
          <w:b/>
          <w:bCs/>
          <w:sz w:val="24"/>
          <w:szCs w:val="24"/>
          <w:bdr w:val="none" w:sz="0" w:space="0" w:color="auto" w:frame="1"/>
          <w:lang w:val="en-CA"/>
        </w:rPr>
      </w:pPr>
      <w:r w:rsidRPr="2E802332">
        <w:rPr>
          <w:rFonts w:ascii="等线" w:eastAsia="等线" w:hAnsi="等线"/>
          <w:b/>
          <w:bCs/>
          <w:color w:val="C00000"/>
          <w:sz w:val="24"/>
          <w:szCs w:val="24"/>
          <w:bdr w:val="none" w:sz="0" w:space="0" w:color="auto" w:frame="1"/>
          <w:lang w:val="en-CA"/>
        </w:rPr>
        <w:t>合作高校</w:t>
      </w:r>
      <w:r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：复旦大学、</w:t>
      </w:r>
      <w:r w:rsidR="00A80401"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山东大学</w:t>
      </w:r>
      <w:r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、浙江大学</w:t>
      </w:r>
      <w:r w:rsidR="00993924"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、华中科技</w:t>
      </w:r>
      <w:r w:rsidR="3E1602FF"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、中南大学、东南大学</w:t>
      </w:r>
      <w:r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等</w:t>
      </w:r>
      <w:r w:rsidR="006F23A0"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80</w:t>
      </w:r>
      <w:r w:rsidR="009351C9"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多所</w:t>
      </w:r>
      <w:r w:rsidRPr="2E802332">
        <w:rPr>
          <w:rFonts w:ascii="等线" w:eastAsia="等线" w:hAnsi="等线"/>
          <w:sz w:val="24"/>
          <w:szCs w:val="24"/>
          <w:bdr w:val="none" w:sz="0" w:space="0" w:color="auto" w:frame="1"/>
          <w:lang w:val="en-CA"/>
        </w:rPr>
        <w:t>国内顶尖院校已与UCI建立长期学分互认协议</w:t>
      </w:r>
      <w:r w:rsidRPr="2E802332">
        <w:rPr>
          <w:rFonts w:ascii="等线" w:eastAsia="等线" w:hAnsi="等线"/>
          <w:b/>
          <w:bCs/>
          <w:sz w:val="24"/>
          <w:szCs w:val="24"/>
          <w:bdr w:val="none" w:sz="0" w:space="0" w:color="auto" w:frame="1"/>
          <w:lang w:val="en-CA"/>
        </w:rPr>
        <w:t>。</w:t>
      </w:r>
    </w:p>
    <w:p w14:paraId="7799403B" w14:textId="520CA51B" w:rsidR="00216161" w:rsidRDefault="00216161" w:rsidP="2E802332">
      <w:pPr>
        <w:rPr>
          <w:rFonts w:ascii="等线" w:eastAsia="等线" w:hAnsi="等线" w:hint="eastAsia"/>
          <w:b/>
          <w:bCs/>
          <w:color w:val="C00000"/>
          <w:sz w:val="24"/>
          <w:szCs w:val="24"/>
          <w:bdr w:val="none" w:sz="0" w:space="0" w:color="auto" w:frame="1"/>
          <w:lang w:val="en-CA"/>
        </w:rPr>
      </w:pPr>
      <w:r w:rsidRPr="2E802332">
        <w:rPr>
          <w:rFonts w:ascii="等线" w:eastAsia="等线" w:hAnsi="等线"/>
          <w:b/>
          <w:bCs/>
          <w:color w:val="C00000"/>
          <w:sz w:val="24"/>
          <w:szCs w:val="24"/>
          <w:bdr w:val="none" w:sz="0" w:space="0" w:color="auto" w:frame="1"/>
          <w:lang w:val="en-CA"/>
        </w:rPr>
        <w:t>注：以下列出的专业方向为重点推荐领域，学生可根据学术兴趣自由选择其他课程</w:t>
      </w:r>
      <w:r w:rsidR="00F56208" w:rsidRPr="2E802332">
        <w:rPr>
          <w:rFonts w:ascii="等线" w:eastAsia="等线" w:hAnsi="等线"/>
          <w:b/>
          <w:bCs/>
          <w:color w:val="C00000"/>
          <w:sz w:val="24"/>
          <w:szCs w:val="24"/>
          <w:bdr w:val="none" w:sz="0" w:space="0" w:color="auto" w:frame="1"/>
          <w:lang w:val="en-CA"/>
        </w:rPr>
        <w:t>。</w:t>
      </w:r>
    </w:p>
    <w:p w14:paraId="058D4337" w14:textId="0CB1A72C" w:rsidR="0013745A" w:rsidRPr="00F35CA7" w:rsidRDefault="0013745A" w:rsidP="0013745A">
      <w:pPr>
        <w:spacing w:before="100" w:beforeAutospacing="1" w:after="100" w:afterAutospacing="1" w:line="240" w:lineRule="auto"/>
        <w:outlineLvl w:val="3"/>
        <w:rPr>
          <w:rFonts w:ascii="Segoe UI" w:eastAsia="宋体" w:hAnsi="Segoe UI" w:cs="Segoe UI"/>
          <w:b/>
          <w:b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 xml:space="preserve">2. </w:t>
      </w: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灵活选课说明</w:t>
      </w:r>
    </w:p>
    <w:p w14:paraId="175837D3" w14:textId="77777777" w:rsidR="0013745A" w:rsidRPr="00F35CA7" w:rsidRDefault="0013745A" w:rsidP="2E802332">
      <w:pPr>
        <w:spacing w:before="100" w:beforeAutospacing="1" w:after="100" w:afterAutospacing="1" w:line="240" w:lineRule="auto"/>
        <w:ind w:firstLine="720"/>
        <w:rPr>
          <w:rFonts w:ascii="Segoe UI" w:eastAsia="宋体" w:hAnsi="Segoe UI" w:cs="Segoe UI"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ASAP</w:t>
      </w:r>
      <w:r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项目覆盖</w:t>
      </w:r>
      <w:r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UCI </w:t>
      </w: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90%</w:t>
      </w: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以上学院课程</w:t>
      </w:r>
      <w:r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，除以下</w:t>
      </w: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不开放学院</w:t>
      </w:r>
      <w:r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外，学生可跨学科选修课程：</w:t>
      </w:r>
    </w:p>
    <w:p w14:paraId="2E625EE3" w14:textId="03CB608D" w:rsidR="0013745A" w:rsidRPr="00F35CA7" w:rsidRDefault="0013745A" w:rsidP="0013745A">
      <w:pPr>
        <w:numPr>
          <w:ilvl w:val="0"/>
          <w:numId w:val="29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不开放学院</w:t>
      </w:r>
      <w:r w:rsidRPr="00F35CA7">
        <w:rPr>
          <w:rFonts w:ascii="Segoe UI" w:eastAsia="宋体" w:hAnsi="Segoe UI" w:cs="Segoe UI"/>
          <w:color w:val="404040"/>
          <w:sz w:val="24"/>
          <w:szCs w:val="24"/>
        </w:rPr>
        <w:t>：商学院</w:t>
      </w:r>
      <w:r w:rsidR="00D44897">
        <w:rPr>
          <w:rFonts w:ascii="Segoe UI" w:eastAsia="宋体" w:hAnsi="Segoe UI" w:cs="Segoe UI" w:hint="eastAsia"/>
          <w:color w:val="404040"/>
          <w:sz w:val="24"/>
          <w:szCs w:val="24"/>
        </w:rPr>
        <w:t>（</w:t>
      </w:r>
      <w:r w:rsidR="00E41840">
        <w:rPr>
          <w:rFonts w:ascii="Segoe UI" w:eastAsia="宋体" w:hAnsi="Segoe UI" w:cs="Segoe UI" w:hint="eastAsia"/>
          <w:color w:val="404040"/>
          <w:sz w:val="24"/>
          <w:szCs w:val="24"/>
        </w:rPr>
        <w:t>商科学生可参加</w:t>
      </w:r>
      <w:r w:rsidR="001B0EB2">
        <w:rPr>
          <w:rFonts w:ascii="Segoe UI" w:eastAsia="宋体" w:hAnsi="Segoe UI" w:cs="Segoe UI" w:hint="eastAsia"/>
          <w:color w:val="404040"/>
          <w:sz w:val="24"/>
          <w:szCs w:val="24"/>
        </w:rPr>
        <w:t>其他专业院系</w:t>
      </w:r>
      <w:r w:rsidR="00E41840">
        <w:rPr>
          <w:rFonts w:ascii="Segoe UI" w:eastAsia="宋体" w:hAnsi="Segoe UI" w:cs="Segoe UI" w:hint="eastAsia"/>
          <w:color w:val="404040"/>
          <w:sz w:val="24"/>
          <w:szCs w:val="24"/>
        </w:rPr>
        <w:t>里的商学相关课程</w:t>
      </w:r>
      <w:r w:rsidR="00C331BF">
        <w:rPr>
          <w:rFonts w:ascii="Segoe UI" w:eastAsia="宋体" w:hAnsi="Segoe UI" w:cs="Segoe UI" w:hint="eastAsia"/>
          <w:color w:val="404040"/>
          <w:sz w:val="24"/>
          <w:szCs w:val="24"/>
        </w:rPr>
        <w:t>，</w:t>
      </w:r>
      <w:r w:rsidR="00C331BF" w:rsidRPr="00C331BF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请参照附件</w:t>
      </w:r>
      <w:r w:rsidR="001B0EB2">
        <w:rPr>
          <w:rFonts w:ascii="Segoe UI" w:eastAsia="宋体" w:hAnsi="Segoe UI" w:cs="Segoe UI" w:hint="eastAsia"/>
          <w:color w:val="404040"/>
          <w:sz w:val="24"/>
          <w:szCs w:val="24"/>
        </w:rPr>
        <w:t>）</w:t>
      </w:r>
      <w:r w:rsidRPr="00F35CA7">
        <w:rPr>
          <w:rFonts w:ascii="Segoe UI" w:eastAsia="宋体" w:hAnsi="Segoe UI" w:cs="Segoe UI"/>
          <w:color w:val="404040"/>
          <w:sz w:val="24"/>
          <w:szCs w:val="24"/>
        </w:rPr>
        <w:t>、法学院</w:t>
      </w:r>
      <w:r w:rsidR="004D589E">
        <w:rPr>
          <w:rFonts w:ascii="Segoe UI" w:eastAsia="宋体" w:hAnsi="Segoe UI" w:cs="Segoe UI" w:hint="eastAsia"/>
          <w:color w:val="404040"/>
          <w:sz w:val="24"/>
          <w:szCs w:val="24"/>
        </w:rPr>
        <w:t>（国内法学院学生可以参加</w:t>
      </w:r>
      <w:r w:rsidR="004D589E">
        <w:rPr>
          <w:rFonts w:ascii="Segoe UI" w:eastAsia="宋体" w:hAnsi="Segoe UI" w:cs="Segoe UI" w:hint="eastAsia"/>
          <w:color w:val="404040"/>
          <w:sz w:val="24"/>
          <w:szCs w:val="24"/>
        </w:rPr>
        <w:t>UCI</w:t>
      </w:r>
      <w:r w:rsidR="004D589E">
        <w:rPr>
          <w:rFonts w:ascii="Segoe UI" w:eastAsia="宋体" w:hAnsi="Segoe UI" w:cs="Segoe UI" w:hint="eastAsia"/>
          <w:color w:val="404040"/>
          <w:sz w:val="24"/>
          <w:szCs w:val="24"/>
        </w:rPr>
        <w:t>人文、社科专业里的法律相关课程）</w:t>
      </w:r>
      <w:r w:rsidRPr="00F35CA7">
        <w:rPr>
          <w:rFonts w:ascii="Segoe UI" w:eastAsia="宋体" w:hAnsi="Segoe UI" w:cs="Segoe UI"/>
          <w:color w:val="404040"/>
          <w:sz w:val="24"/>
          <w:szCs w:val="24"/>
        </w:rPr>
        <w:t>、医学院、护理学院。</w:t>
      </w:r>
    </w:p>
    <w:p w14:paraId="0EDEFE03" w14:textId="77777777" w:rsidR="0013745A" w:rsidRPr="00F35CA7" w:rsidRDefault="0013745A" w:rsidP="0013745A">
      <w:pPr>
        <w:numPr>
          <w:ilvl w:val="0"/>
          <w:numId w:val="29"/>
        </w:numPr>
        <w:spacing w:after="6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其他可选领域</w:t>
      </w:r>
      <w:r w:rsidRPr="00F35CA7">
        <w:rPr>
          <w:rFonts w:ascii="Segoe UI" w:eastAsia="宋体" w:hAnsi="Segoe UI" w:cs="Segoe UI"/>
          <w:color w:val="404040"/>
          <w:sz w:val="24"/>
          <w:szCs w:val="24"/>
        </w:rPr>
        <w:t>：</w:t>
      </w:r>
    </w:p>
    <w:p w14:paraId="1BC380E0" w14:textId="25B667C5" w:rsidR="0013745A" w:rsidRPr="00F35CA7" w:rsidRDefault="0024040A" w:rsidP="0013745A">
      <w:pPr>
        <w:numPr>
          <w:ilvl w:val="1"/>
          <w:numId w:val="29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13745A"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人文社科</w:t>
      </w:r>
      <w:r w:rsidR="0013745A" w:rsidRPr="00F35CA7">
        <w:rPr>
          <w:rFonts w:ascii="Segoe UI" w:eastAsia="宋体" w:hAnsi="Segoe UI" w:cs="Segoe UI"/>
          <w:color w:val="404040"/>
          <w:sz w:val="24"/>
          <w:szCs w:val="24"/>
        </w:rPr>
        <w:t>：哲学、历史、文学、传媒、艺术。</w:t>
      </w:r>
    </w:p>
    <w:p w14:paraId="3633C54D" w14:textId="73C1BA05" w:rsidR="0013745A" w:rsidRPr="00F35CA7" w:rsidRDefault="0024040A" w:rsidP="0013745A">
      <w:pPr>
        <w:numPr>
          <w:ilvl w:val="1"/>
          <w:numId w:val="29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13745A"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自然科学</w:t>
      </w:r>
      <w:r w:rsidR="0013745A" w:rsidRPr="00F35CA7">
        <w:rPr>
          <w:rFonts w:ascii="Segoe UI" w:eastAsia="宋体" w:hAnsi="Segoe UI" w:cs="Segoe UI"/>
          <w:color w:val="404040"/>
          <w:sz w:val="24"/>
          <w:szCs w:val="24"/>
        </w:rPr>
        <w:t>：物理、化学、生物、环境科学。</w:t>
      </w:r>
    </w:p>
    <w:p w14:paraId="7B24F017" w14:textId="50500432" w:rsidR="0013745A" w:rsidRPr="00F35CA7" w:rsidRDefault="0024040A" w:rsidP="0013745A">
      <w:pPr>
        <w:numPr>
          <w:ilvl w:val="1"/>
          <w:numId w:val="29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13745A"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技术领域</w:t>
      </w:r>
      <w:r w:rsidR="0013745A" w:rsidRPr="00F35CA7">
        <w:rPr>
          <w:rFonts w:ascii="Segoe UI" w:eastAsia="宋体" w:hAnsi="Segoe UI" w:cs="Segoe UI"/>
          <w:color w:val="404040"/>
          <w:sz w:val="24"/>
          <w:szCs w:val="24"/>
        </w:rPr>
        <w:t>：数据科学、人工智能、信息学。</w:t>
      </w:r>
    </w:p>
    <w:p w14:paraId="531B8962" w14:textId="34CD1F9A" w:rsidR="0013745A" w:rsidRPr="00F35CA7" w:rsidRDefault="0024040A" w:rsidP="0013745A">
      <w:pPr>
        <w:numPr>
          <w:ilvl w:val="1"/>
          <w:numId w:val="29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13745A"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交叉学科</w:t>
      </w:r>
      <w:r w:rsidR="0013745A" w:rsidRPr="00F35CA7">
        <w:rPr>
          <w:rFonts w:ascii="Segoe UI" w:eastAsia="宋体" w:hAnsi="Segoe UI" w:cs="Segoe UI"/>
          <w:color w:val="404040"/>
          <w:sz w:val="24"/>
          <w:szCs w:val="24"/>
        </w:rPr>
        <w:t>：全球研究、可持续发展、数字人文。</w:t>
      </w:r>
    </w:p>
    <w:p w14:paraId="62724526" w14:textId="77777777" w:rsidR="0013745A" w:rsidRDefault="0013745A" w:rsidP="0013745A">
      <w:pPr>
        <w:spacing w:before="100" w:beforeAutospacing="1" w:after="100" w:afterAutospacing="1" w:line="240" w:lineRule="auto"/>
        <w:rPr>
          <w:rFonts w:ascii="Segoe UI" w:eastAsia="宋体" w:hAnsi="Segoe UI" w:cs="Segoe UI"/>
          <w:i/>
          <w:i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i/>
          <w:iCs/>
          <w:color w:val="404040" w:themeColor="text1" w:themeTint="BF"/>
          <w:sz w:val="24"/>
          <w:szCs w:val="24"/>
        </w:rPr>
        <w:t>注：选课需满足前置课程要求，具体可咨询学术辅导员。</w:t>
      </w:r>
    </w:p>
    <w:p w14:paraId="54D3A6C2" w14:textId="77777777" w:rsidR="0013745A" w:rsidRPr="00FE6AD5" w:rsidRDefault="0013745A" w:rsidP="0013745A">
      <w:pPr>
        <w:spacing w:before="100" w:beforeAutospacing="1" w:after="100" w:afterAutospacing="1" w:line="240" w:lineRule="auto"/>
        <w:ind w:left="360"/>
        <w:rPr>
          <w:rFonts w:asciiTheme="minorEastAsia" w:hAnsiTheme="minorEastAsia" w:cs="Segoe UI" w:hint="eastAsia"/>
          <w:color w:val="404040"/>
          <w:sz w:val="24"/>
          <w:szCs w:val="24"/>
        </w:rPr>
      </w:pPr>
      <w:r w:rsidRPr="00FE6AD5">
        <w:rPr>
          <w:rFonts w:asciiTheme="minorEastAsia" w:hAnsiTheme="minorEastAsia" w:cs="Segoe UI"/>
          <w:b/>
          <w:bCs/>
          <w:color w:val="404040"/>
          <w:sz w:val="24"/>
          <w:szCs w:val="24"/>
        </w:rPr>
        <w:t>课程查询工具</w:t>
      </w:r>
      <w:r w:rsidRPr="00FE6AD5">
        <w:rPr>
          <w:rFonts w:asciiTheme="minorEastAsia" w:hAnsiTheme="minorEastAsia" w:cs="Segoe UI" w:hint="eastAsia"/>
          <w:b/>
          <w:bCs/>
          <w:color w:val="404040"/>
          <w:sz w:val="24"/>
          <w:szCs w:val="24"/>
        </w:rPr>
        <w:t>（请点击链接）</w:t>
      </w:r>
    </w:p>
    <w:p w14:paraId="56B14627" w14:textId="7BA17B48" w:rsidR="0013745A" w:rsidRPr="00F35CA7" w:rsidRDefault="0024040A" w:rsidP="0013745A">
      <w:pPr>
        <w:numPr>
          <w:ilvl w:val="0"/>
          <w:numId w:val="39"/>
        </w:numPr>
        <w:spacing w:after="0" w:line="240" w:lineRule="auto"/>
        <w:rPr>
          <w:rFonts w:asciiTheme="minorEastAsia" w:hAnsiTheme="minorEastAsia" w:cs="Segoe UI" w:hint="eastAsia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hyperlink r:id="rId9" w:tgtFrame="_blank" w:history="1">
        <w:r w:rsidR="0013745A" w:rsidRPr="00F35CA7">
          <w:rPr>
            <w:rFonts w:asciiTheme="minorEastAsia" w:hAnsiTheme="minorEastAsia" w:cs="Segoe UI"/>
            <w:color w:val="0000FF"/>
            <w:sz w:val="24"/>
            <w:szCs w:val="24"/>
            <w:u w:val="single"/>
          </w:rPr>
          <w:t>UCI课程目录</w:t>
        </w:r>
      </w:hyperlink>
    </w:p>
    <w:p w14:paraId="69DD32A9" w14:textId="0E2D3D42" w:rsidR="0013745A" w:rsidRPr="00F35CA7" w:rsidRDefault="0024040A" w:rsidP="0013745A">
      <w:pPr>
        <w:numPr>
          <w:ilvl w:val="0"/>
          <w:numId w:val="39"/>
        </w:numPr>
        <w:spacing w:after="0" w:line="240" w:lineRule="auto"/>
        <w:rPr>
          <w:rFonts w:asciiTheme="minorEastAsia" w:hAnsiTheme="minorEastAsia" w:cs="Segoe UI" w:hint="eastAsia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hyperlink r:id="rId10" w:tgtFrame="_blank" w:history="1">
        <w:r w:rsidR="0013745A" w:rsidRPr="00F35CA7">
          <w:rPr>
            <w:rFonts w:asciiTheme="minorEastAsia" w:hAnsiTheme="minorEastAsia" w:cs="Segoe UI"/>
            <w:color w:val="0000FF"/>
            <w:sz w:val="24"/>
            <w:szCs w:val="24"/>
            <w:u w:val="single"/>
          </w:rPr>
          <w:t>学期开课查询</w:t>
        </w:r>
      </w:hyperlink>
    </w:p>
    <w:p w14:paraId="37168C39" w14:textId="606FCB9D" w:rsidR="0013745A" w:rsidRDefault="00981A9C" w:rsidP="00981A9C">
      <w:pPr>
        <w:tabs>
          <w:tab w:val="left" w:pos="7040"/>
        </w:tabs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</w:pPr>
      <w:r>
        <w:rPr>
          <w:rFonts w:ascii="等线" w:eastAsia="等线" w:hAnsi="等线" w:cstheme="minorHAnsi"/>
          <w:b/>
          <w:bCs/>
          <w:sz w:val="24"/>
          <w:szCs w:val="24"/>
          <w:bdr w:val="none" w:sz="0" w:space="0" w:color="auto" w:frame="1"/>
          <w:lang w:val="en-CA"/>
        </w:rPr>
        <w:tab/>
      </w:r>
    </w:p>
    <w:p w14:paraId="41BD2CB7" w14:textId="2881AA7B" w:rsidR="00C61D35" w:rsidRPr="000435A8" w:rsidRDefault="000435A8" w:rsidP="2E802332">
      <w:pPr>
        <w:spacing w:before="100" w:beforeAutospacing="1" w:after="100" w:afterAutospacing="1" w:line="240" w:lineRule="auto"/>
        <w:outlineLvl w:val="3"/>
        <w:rPr>
          <w:rFonts w:ascii="Segoe UI" w:eastAsia="宋体" w:hAnsi="Segoe UI" w:cs="Segoe UI"/>
          <w:b/>
          <w:b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lastRenderedPageBreak/>
        <w:t>3.</w:t>
      </w:r>
      <w:r w:rsidR="00C61D35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项目核心亮点</w:t>
      </w:r>
    </w:p>
    <w:p w14:paraId="11694A44" w14:textId="77777777" w:rsidR="00C61D35" w:rsidRPr="00C61D35" w:rsidRDefault="00C61D35" w:rsidP="00C61D35">
      <w:pPr>
        <w:numPr>
          <w:ilvl w:val="0"/>
          <w:numId w:val="27"/>
        </w:numPr>
        <w:spacing w:after="6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全美最安全校园</w:t>
      </w: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+</w:t>
      </w: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南加州活力生活</w:t>
      </w:r>
    </w:p>
    <w:p w14:paraId="0F52C7C1" w14:textId="582E7F59" w:rsidR="00C61D35" w:rsidRPr="00C61D35" w:rsidRDefault="00FF699C" w:rsidP="00C61D35">
      <w:pPr>
        <w:numPr>
          <w:ilvl w:val="1"/>
          <w:numId w:val="27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C61D35" w:rsidRPr="00C61D35">
        <w:rPr>
          <w:rFonts w:ascii="Segoe UI" w:eastAsia="宋体" w:hAnsi="Segoe UI" w:cs="Segoe UI"/>
          <w:color w:val="404040"/>
          <w:sz w:val="24"/>
          <w:szCs w:val="24"/>
        </w:rPr>
        <w:t>校园位于全美最安全城市之一，毗邻洛杉矶、迪士尼乐园、海滩等，课余可体验多元文化活动和丰富娱乐资源。</w:t>
      </w:r>
    </w:p>
    <w:p w14:paraId="75C601AA" w14:textId="77777777" w:rsidR="00C61D35" w:rsidRPr="00C61D35" w:rsidRDefault="00C61D35" w:rsidP="00C61D35">
      <w:pPr>
        <w:numPr>
          <w:ilvl w:val="0"/>
          <w:numId w:val="27"/>
        </w:numPr>
        <w:spacing w:after="6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名校跳板</w:t>
      </w: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+</w:t>
      </w: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教授推荐信助力</w:t>
      </w:r>
    </w:p>
    <w:p w14:paraId="483ACCB2" w14:textId="3AD47A78" w:rsidR="00C61D35" w:rsidRPr="00C61D35" w:rsidRDefault="00FF699C" w:rsidP="00C61D35">
      <w:pPr>
        <w:numPr>
          <w:ilvl w:val="1"/>
          <w:numId w:val="27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往届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ASAP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学生被</w:t>
      </w:r>
      <w:r w:rsidR="00C61D35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卡内基梅隆大学、普林斯顿大学、加州大学伯克利分校、</w:t>
      </w:r>
      <w:r w:rsidR="00C61D35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UCLA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等顶尖学府</w:t>
      </w:r>
      <w:r w:rsidR="279C52B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研究生或博士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录取，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UCI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教授推荐信显著提升竞争力。</w:t>
      </w:r>
    </w:p>
    <w:p w14:paraId="12CB9EE9" w14:textId="30030FD5" w:rsidR="00C61D35" w:rsidRPr="00C61D35" w:rsidRDefault="00C61D35" w:rsidP="00C61D35">
      <w:pPr>
        <w:numPr>
          <w:ilvl w:val="0"/>
          <w:numId w:val="27"/>
        </w:numPr>
        <w:spacing w:after="6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学分</w:t>
      </w:r>
      <w:r w:rsidR="0039375D">
        <w:rPr>
          <w:rFonts w:ascii="Segoe UI" w:eastAsia="宋体" w:hAnsi="Segoe UI" w:cs="Segoe UI" w:hint="eastAsia"/>
          <w:b/>
          <w:bCs/>
          <w:color w:val="404040"/>
          <w:sz w:val="24"/>
          <w:szCs w:val="24"/>
        </w:rPr>
        <w:t>认可</w:t>
      </w:r>
    </w:p>
    <w:p w14:paraId="289C06BF" w14:textId="619B0EC4" w:rsidR="00C61D35" w:rsidRPr="00C61D35" w:rsidRDefault="00FF699C" w:rsidP="00C61D35">
      <w:pPr>
        <w:numPr>
          <w:ilvl w:val="1"/>
          <w:numId w:val="27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39375D">
        <w:rPr>
          <w:rFonts w:ascii="Segoe UI" w:eastAsia="宋体" w:hAnsi="Segoe UI" w:cs="Segoe UI" w:hint="eastAsia"/>
          <w:color w:val="404040"/>
          <w:sz w:val="24"/>
          <w:szCs w:val="24"/>
        </w:rPr>
        <w:t>UCI</w:t>
      </w:r>
      <w:r w:rsidR="0039375D">
        <w:rPr>
          <w:rFonts w:ascii="Segoe UI" w:eastAsia="宋体" w:hAnsi="Segoe UI" w:cs="Segoe UI" w:hint="eastAsia"/>
          <w:color w:val="404040"/>
          <w:sz w:val="24"/>
          <w:szCs w:val="24"/>
        </w:rPr>
        <w:t>所修</w:t>
      </w:r>
      <w:r w:rsidR="00C61D35" w:rsidRPr="00C61D35">
        <w:rPr>
          <w:rFonts w:ascii="Segoe UI" w:eastAsia="宋体" w:hAnsi="Segoe UI" w:cs="Segoe UI"/>
          <w:color w:val="404040"/>
          <w:sz w:val="24"/>
          <w:szCs w:val="24"/>
        </w:rPr>
        <w:t>学分可转回国内合作高校。</w:t>
      </w:r>
    </w:p>
    <w:p w14:paraId="04BB8669" w14:textId="2337ACB2" w:rsidR="00C61D35" w:rsidRPr="00C61D35" w:rsidRDefault="00C61D35" w:rsidP="00C61D35">
      <w:pPr>
        <w:numPr>
          <w:ilvl w:val="0"/>
          <w:numId w:val="27"/>
        </w:numPr>
        <w:spacing w:after="6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F-1</w:t>
      </w:r>
      <w:r w:rsidRPr="00C61D35">
        <w:rPr>
          <w:rFonts w:ascii="Segoe UI" w:eastAsia="宋体" w:hAnsi="Segoe UI" w:cs="Segoe UI"/>
          <w:b/>
          <w:bCs/>
          <w:color w:val="404040"/>
          <w:sz w:val="24"/>
          <w:szCs w:val="24"/>
        </w:rPr>
        <w:t>签证</w:t>
      </w:r>
      <w:r w:rsidR="009F0B06">
        <w:rPr>
          <w:rFonts w:ascii="Segoe UI" w:eastAsia="宋体" w:hAnsi="Segoe UI" w:cs="Segoe UI" w:hint="eastAsia"/>
          <w:b/>
          <w:bCs/>
          <w:color w:val="404040"/>
          <w:sz w:val="24"/>
          <w:szCs w:val="24"/>
        </w:rPr>
        <w:t>稳定</w:t>
      </w:r>
    </w:p>
    <w:p w14:paraId="323D223E" w14:textId="315BF99C" w:rsidR="00C61D35" w:rsidRPr="007B4870" w:rsidRDefault="00FF699C" w:rsidP="007B4870">
      <w:pPr>
        <w:numPr>
          <w:ilvl w:val="1"/>
          <w:numId w:val="27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美国签证政策</w:t>
      </w:r>
      <w:r w:rsidR="00FA0AFC">
        <w:rPr>
          <w:rFonts w:ascii="Segoe UI" w:eastAsia="宋体" w:hAnsi="Segoe UI" w:cs="Segoe UI" w:hint="eastAsia"/>
          <w:color w:val="404040" w:themeColor="text1" w:themeTint="BF"/>
          <w:sz w:val="24"/>
          <w:szCs w:val="24"/>
        </w:rPr>
        <w:t>无限制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对中国</w:t>
      </w:r>
      <w:r w:rsidR="00D95241" w:rsidRPr="00D95241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合作高校</w:t>
      </w:r>
      <w:r w:rsidR="00FA0AFC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访学</w:t>
      </w:r>
      <w:r w:rsidR="00C61D35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学生开放</w:t>
      </w:r>
      <w:r w:rsidR="00312F73">
        <w:rPr>
          <w:rFonts w:ascii="Segoe UI" w:eastAsia="宋体" w:hAnsi="Segoe UI" w:cs="Segoe UI" w:hint="eastAsia"/>
          <w:color w:val="404040" w:themeColor="text1" w:themeTint="BF"/>
          <w:sz w:val="24"/>
          <w:szCs w:val="24"/>
        </w:rPr>
        <w:t>。</w:t>
      </w:r>
      <w:r w:rsidR="00312F73" w:rsidRPr="007B4870">
        <w:rPr>
          <w:rFonts w:ascii="Segoe UI" w:eastAsia="宋体" w:hAnsi="Segoe UI" w:cs="Segoe UI"/>
          <w:color w:val="404040"/>
          <w:sz w:val="24"/>
          <w:szCs w:val="24"/>
        </w:rPr>
        <w:t xml:space="preserve"> </w:t>
      </w:r>
    </w:p>
    <w:p w14:paraId="4A53B745" w14:textId="7B392E7E" w:rsidR="342682C8" w:rsidRPr="002409FE" w:rsidRDefault="00FF699C" w:rsidP="2E802332">
      <w:pPr>
        <w:numPr>
          <w:ilvl w:val="1"/>
          <w:numId w:val="27"/>
        </w:numPr>
        <w:spacing w:after="0" w:line="240" w:lineRule="auto"/>
        <w:rPr>
          <w:rFonts w:ascii="Segoe UI" w:eastAsia="宋体" w:hAnsi="Segoe UI" w:cs="Segoe UI"/>
          <w:b/>
          <w:bCs/>
          <w:color w:val="C0000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342682C8" w:rsidRPr="002409FE">
        <w:rPr>
          <w:rFonts w:ascii="Segoe UI" w:eastAsia="宋体" w:hAnsi="Segoe UI" w:cs="Segoe UI"/>
          <w:b/>
          <w:bCs/>
          <w:color w:val="C00000"/>
          <w:sz w:val="24"/>
          <w:szCs w:val="24"/>
        </w:rPr>
        <w:t>202</w:t>
      </w:r>
      <w:r w:rsidR="00FA0AFC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5</w:t>
      </w:r>
      <w:r w:rsidR="342682C8" w:rsidRPr="002409FE">
        <w:rPr>
          <w:rFonts w:ascii="Segoe UI" w:eastAsia="宋体" w:hAnsi="Segoe UI" w:cs="Segoe UI"/>
          <w:b/>
          <w:bCs/>
          <w:color w:val="C00000"/>
          <w:sz w:val="24"/>
          <w:szCs w:val="24"/>
        </w:rPr>
        <w:t>年全部</w:t>
      </w:r>
      <w:r w:rsidR="00600C01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合作高校</w:t>
      </w:r>
      <w:r w:rsidR="342682C8" w:rsidRPr="002409FE">
        <w:rPr>
          <w:rFonts w:ascii="Segoe UI" w:eastAsia="宋体" w:hAnsi="Segoe UI" w:cs="Segoe UI"/>
          <w:b/>
          <w:bCs/>
          <w:color w:val="C00000"/>
          <w:sz w:val="24"/>
          <w:szCs w:val="24"/>
        </w:rPr>
        <w:t>学生</w:t>
      </w:r>
      <w:r w:rsidR="000726D8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包括</w:t>
      </w:r>
      <w:r w:rsidR="000726D8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STEM</w:t>
      </w:r>
      <w:r w:rsidR="000726D8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专业</w:t>
      </w:r>
      <w:r w:rsidR="00600C01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，</w:t>
      </w:r>
      <w:r w:rsidR="004F0F61">
        <w:rPr>
          <w:rFonts w:ascii="Segoe UI" w:eastAsia="宋体" w:hAnsi="Segoe UI" w:cs="Segoe UI" w:hint="eastAsia"/>
          <w:b/>
          <w:bCs/>
          <w:color w:val="C00000"/>
          <w:sz w:val="24"/>
          <w:szCs w:val="24"/>
        </w:rPr>
        <w:t>98%</w:t>
      </w:r>
      <w:r w:rsidR="342682C8" w:rsidRPr="002409FE">
        <w:rPr>
          <w:rFonts w:ascii="Segoe UI" w:eastAsia="宋体" w:hAnsi="Segoe UI" w:cs="Segoe UI"/>
          <w:b/>
          <w:bCs/>
          <w:color w:val="C00000"/>
          <w:sz w:val="24"/>
          <w:szCs w:val="24"/>
        </w:rPr>
        <w:t>成功获取美国学生签证</w:t>
      </w:r>
      <w:r w:rsidR="342682C8" w:rsidRPr="002409FE">
        <w:rPr>
          <w:rFonts w:ascii="Segoe UI" w:eastAsia="宋体" w:hAnsi="Segoe UI" w:cs="Segoe UI"/>
          <w:b/>
          <w:bCs/>
          <w:color w:val="C00000"/>
          <w:sz w:val="24"/>
          <w:szCs w:val="24"/>
        </w:rPr>
        <w:t>F1.</w:t>
      </w:r>
    </w:p>
    <w:p w14:paraId="1B277473" w14:textId="48CF5FDF" w:rsidR="00F35CA7" w:rsidRPr="00F35CA7" w:rsidRDefault="000435A8" w:rsidP="00F35CA7">
      <w:pPr>
        <w:spacing w:before="100" w:beforeAutospacing="1" w:after="100" w:afterAutospacing="1" w:line="240" w:lineRule="auto"/>
        <w:outlineLvl w:val="3"/>
        <w:rPr>
          <w:rFonts w:ascii="Segoe UI" w:eastAsia="宋体" w:hAnsi="Segoe UI" w:cs="Segoe UI"/>
          <w:b/>
          <w:b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4</w:t>
      </w:r>
      <w:r w:rsidR="00F35CA7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 xml:space="preserve">. </w:t>
      </w:r>
      <w:r w:rsidR="00F35CA7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项目优势</w:t>
      </w:r>
    </w:p>
    <w:p w14:paraId="53AB2E74" w14:textId="2FACE199" w:rsidR="00F35CA7" w:rsidRPr="00F35CA7" w:rsidRDefault="00FF699C" w:rsidP="00F35CA7">
      <w:pPr>
        <w:numPr>
          <w:ilvl w:val="0"/>
          <w:numId w:val="28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bookmarkStart w:id="0" w:name="_Hlk190012046"/>
      <w:r w:rsidRPr="00DE50C0">
        <w:rPr>
          <w:rFonts w:ascii="Segoe UI Emoji" w:hAnsi="Segoe UI Emoji" w:cs="Segoe UI Emoji"/>
        </w:rPr>
        <w:t>✅</w:t>
      </w:r>
      <w:bookmarkEnd w:id="0"/>
      <w:r w:rsidR="00F35CA7"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入学</w:t>
      </w:r>
      <w:r w:rsidR="00457886">
        <w:rPr>
          <w:rFonts w:ascii="Segoe UI" w:eastAsia="宋体" w:hAnsi="Segoe UI" w:cs="Segoe UI" w:hint="eastAsia"/>
          <w:b/>
          <w:bCs/>
          <w:color w:val="404040"/>
          <w:sz w:val="24"/>
          <w:szCs w:val="24"/>
        </w:rPr>
        <w:t>门槛合适</w:t>
      </w:r>
      <w:r w:rsidR="00F35CA7" w:rsidRPr="00F35CA7">
        <w:rPr>
          <w:rFonts w:ascii="Segoe UI" w:eastAsia="宋体" w:hAnsi="Segoe UI" w:cs="Segoe UI"/>
          <w:color w:val="404040"/>
          <w:sz w:val="24"/>
          <w:szCs w:val="24"/>
        </w:rPr>
        <w:t>：</w:t>
      </w:r>
      <w:r w:rsidR="00F35CA7" w:rsidRPr="00F35CA7">
        <w:rPr>
          <w:rFonts w:ascii="Segoe UI" w:eastAsia="宋体" w:hAnsi="Segoe UI" w:cs="Segoe UI"/>
          <w:color w:val="404040"/>
          <w:sz w:val="24"/>
          <w:szCs w:val="24"/>
        </w:rPr>
        <w:t xml:space="preserve">GPA </w:t>
      </w:r>
      <w:r w:rsidR="00C8526B">
        <w:rPr>
          <w:rFonts w:ascii="Segoe UI" w:eastAsia="宋体" w:hAnsi="Segoe UI" w:cs="Segoe UI" w:hint="eastAsia"/>
          <w:color w:val="404040"/>
          <w:sz w:val="24"/>
          <w:szCs w:val="24"/>
        </w:rPr>
        <w:t>2.6/4.0</w:t>
      </w:r>
      <w:r w:rsidR="00F35CA7" w:rsidRPr="00F35CA7">
        <w:rPr>
          <w:rFonts w:ascii="Segoe UI" w:eastAsia="宋体" w:hAnsi="Segoe UI" w:cs="Segoe UI"/>
          <w:color w:val="404040"/>
          <w:sz w:val="24"/>
          <w:szCs w:val="24"/>
        </w:rPr>
        <w:t>。</w:t>
      </w:r>
    </w:p>
    <w:p w14:paraId="6921E756" w14:textId="7DC7EC1C" w:rsidR="00F35CA7" w:rsidRPr="00F35CA7" w:rsidRDefault="00FF699C" w:rsidP="00F35CA7">
      <w:pPr>
        <w:numPr>
          <w:ilvl w:val="0"/>
          <w:numId w:val="28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F35CA7" w:rsidRPr="00F35CA7">
        <w:rPr>
          <w:rFonts w:ascii="Segoe UI" w:eastAsia="宋体" w:hAnsi="Segoe UI" w:cs="Segoe UI"/>
          <w:b/>
          <w:bCs/>
          <w:color w:val="404040"/>
          <w:sz w:val="24"/>
          <w:szCs w:val="24"/>
        </w:rPr>
        <w:t>高性价比</w:t>
      </w:r>
      <w:r w:rsidR="00F35CA7" w:rsidRPr="00F35CA7">
        <w:rPr>
          <w:rFonts w:ascii="Segoe UI" w:eastAsia="宋体" w:hAnsi="Segoe UI" w:cs="Segoe UI"/>
          <w:color w:val="404040"/>
          <w:sz w:val="24"/>
          <w:szCs w:val="24"/>
        </w:rPr>
        <w:t>：学费低于其他</w:t>
      </w:r>
      <w:r w:rsidR="00F35CA7" w:rsidRPr="00F35CA7">
        <w:rPr>
          <w:rFonts w:ascii="Segoe UI" w:eastAsia="宋体" w:hAnsi="Segoe UI" w:cs="Segoe UI"/>
          <w:color w:val="404040"/>
          <w:sz w:val="24"/>
          <w:szCs w:val="24"/>
        </w:rPr>
        <w:t>UC</w:t>
      </w:r>
      <w:r w:rsidR="00F35CA7" w:rsidRPr="00F35CA7">
        <w:rPr>
          <w:rFonts w:ascii="Segoe UI" w:eastAsia="宋体" w:hAnsi="Segoe UI" w:cs="Segoe UI"/>
          <w:color w:val="404040"/>
          <w:sz w:val="24"/>
          <w:szCs w:val="24"/>
        </w:rPr>
        <w:t>分校，支持学分转回国内合作高校。</w:t>
      </w:r>
    </w:p>
    <w:p w14:paraId="54B4CE38" w14:textId="3DDD6F97" w:rsidR="00F35CA7" w:rsidRPr="00F35CA7" w:rsidRDefault="00FF699C" w:rsidP="00F35CA7">
      <w:pPr>
        <w:numPr>
          <w:ilvl w:val="0"/>
          <w:numId w:val="28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F35CA7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实习资源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：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10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周美国本地实习（科技、医疗、金融等），</w:t>
      </w:r>
      <w:r w:rsidR="003124E4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6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学分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+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行业报告</w:t>
      </w:r>
      <w:r w:rsidR="00795FF6">
        <w:rPr>
          <w:rFonts w:ascii="Segoe UI" w:eastAsia="宋体" w:hAnsi="Segoe UI" w:cs="Segoe UI" w:hint="eastAsia"/>
          <w:color w:val="404040" w:themeColor="text1" w:themeTint="BF"/>
          <w:sz w:val="24"/>
          <w:szCs w:val="24"/>
        </w:rPr>
        <w:t>，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费用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$2,900/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学期（合作高校专属）。</w:t>
      </w:r>
    </w:p>
    <w:p w14:paraId="37581D7A" w14:textId="67C0D2CD" w:rsidR="00F35CA7" w:rsidRPr="00BB2C36" w:rsidRDefault="00FF699C" w:rsidP="00F35CA7">
      <w:pPr>
        <w:numPr>
          <w:ilvl w:val="0"/>
          <w:numId w:val="28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 w:rsidR="00F35CA7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学术认证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：获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UCI</w:t>
      </w:r>
      <w:r w:rsidR="00F35CA7" w:rsidRPr="2E802332">
        <w:rPr>
          <w:rFonts w:ascii="Segoe UI" w:eastAsia="宋体" w:hAnsi="Segoe UI" w:cs="Segoe UI"/>
          <w:color w:val="404040" w:themeColor="text1" w:themeTint="BF"/>
          <w:sz w:val="24"/>
          <w:szCs w:val="24"/>
        </w:rPr>
        <w:t>正式成绩单及证书，提升学术背景。</w:t>
      </w:r>
    </w:p>
    <w:p w14:paraId="285AA3F8" w14:textId="0B65079A" w:rsidR="00BB2C36" w:rsidRPr="00F35CA7" w:rsidRDefault="00BB2C36" w:rsidP="00F35CA7">
      <w:pPr>
        <w:numPr>
          <w:ilvl w:val="0"/>
          <w:numId w:val="28"/>
        </w:num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  <w:r w:rsidRPr="00DE50C0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 w:hint="eastAsia"/>
        </w:rPr>
        <w:t>合作高校：享受</w:t>
      </w:r>
      <w:r w:rsidR="006F5C17">
        <w:rPr>
          <w:rFonts w:ascii="Segoe UI Emoji" w:hAnsi="Segoe UI Emoji" w:cs="Segoe UI Emoji" w:hint="eastAsia"/>
        </w:rPr>
        <w:t>30%</w:t>
      </w:r>
      <w:r w:rsidR="006F5C17">
        <w:rPr>
          <w:rFonts w:ascii="Segoe UI Emoji" w:hAnsi="Segoe UI Emoji" w:cs="Segoe UI Emoji" w:hint="eastAsia"/>
        </w:rPr>
        <w:t>学费优惠</w:t>
      </w:r>
      <w:r w:rsidR="005149B6">
        <w:rPr>
          <w:rFonts w:ascii="Segoe UI Emoji" w:hAnsi="Segoe UI Emoji" w:cs="Segoe UI Emoji" w:hint="eastAsia"/>
        </w:rPr>
        <w:t xml:space="preserve"> </w:t>
      </w:r>
      <w:r w:rsidR="006F5C17">
        <w:rPr>
          <w:rFonts w:ascii="Segoe UI Emoji" w:hAnsi="Segoe UI Emoji" w:cs="Segoe UI Emoji" w:hint="eastAsia"/>
        </w:rPr>
        <w:t>($8,200/</w:t>
      </w:r>
      <w:r w:rsidR="006F5C17">
        <w:rPr>
          <w:rFonts w:ascii="Segoe UI Emoji" w:hAnsi="Segoe UI Emoji" w:cs="Segoe UI Emoji" w:hint="eastAsia"/>
        </w:rPr>
        <w:t>学期</w:t>
      </w:r>
      <w:r w:rsidR="006F5C17">
        <w:rPr>
          <w:rFonts w:ascii="Segoe UI Emoji" w:hAnsi="Segoe UI Emoji" w:cs="Segoe UI Emoji" w:hint="eastAsia"/>
        </w:rPr>
        <w:t xml:space="preserve"> vs $13,000/</w:t>
      </w:r>
      <w:r w:rsidR="006F5C17">
        <w:rPr>
          <w:rFonts w:ascii="Segoe UI Emoji" w:hAnsi="Segoe UI Emoji" w:cs="Segoe UI Emoji" w:hint="eastAsia"/>
        </w:rPr>
        <w:t>学期</w:t>
      </w:r>
      <w:r w:rsidR="0047584A">
        <w:rPr>
          <w:rFonts w:ascii="Segoe UI Emoji" w:hAnsi="Segoe UI Emoji" w:cs="Segoe UI Emoji" w:hint="eastAsia"/>
        </w:rPr>
        <w:t>，普通国际学生</w:t>
      </w:r>
      <w:r w:rsidR="006F5C17">
        <w:rPr>
          <w:rFonts w:ascii="Segoe UI Emoji" w:hAnsi="Segoe UI Emoji" w:cs="Segoe UI Emoji" w:hint="eastAsia"/>
        </w:rPr>
        <w:t>)</w:t>
      </w:r>
    </w:p>
    <w:p w14:paraId="025A82AE" w14:textId="79D7F5E6" w:rsidR="00F35CA7" w:rsidRPr="00F35CA7" w:rsidRDefault="000435A8" w:rsidP="00F35CA7">
      <w:pPr>
        <w:spacing w:before="100" w:beforeAutospacing="1" w:after="100" w:afterAutospacing="1" w:line="240" w:lineRule="auto"/>
        <w:outlineLvl w:val="3"/>
        <w:rPr>
          <w:rFonts w:ascii="Segoe UI" w:eastAsia="宋体" w:hAnsi="Segoe UI" w:cs="Segoe UI"/>
          <w:b/>
          <w:b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5</w:t>
      </w:r>
      <w:r w:rsidR="00F35CA7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 xml:space="preserve">. </w:t>
      </w:r>
      <w:r w:rsidR="00F35CA7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项目时间及费用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834"/>
      </w:tblGrid>
      <w:tr w:rsidR="00F35CA7" w:rsidRPr="00F35CA7" w14:paraId="668330ED" w14:textId="77777777" w:rsidTr="00762DC3">
        <w:trPr>
          <w:tblHeader/>
        </w:trPr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55400E9" w14:textId="77777777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b/>
                <w:bCs/>
                <w:color w:val="404040"/>
              </w:rPr>
            </w:pPr>
            <w:r w:rsidRPr="0047584A">
              <w:rPr>
                <w:rFonts w:ascii="Segoe UI" w:eastAsia="宋体" w:hAnsi="Segoe UI" w:cs="Segoe UI"/>
                <w:b/>
                <w:bCs/>
                <w:color w:val="404040"/>
              </w:rPr>
              <w:t>项目方向</w:t>
            </w:r>
          </w:p>
        </w:tc>
        <w:tc>
          <w:tcPr>
            <w:tcW w:w="2693" w:type="dxa"/>
            <w:vAlign w:val="center"/>
            <w:hideMark/>
          </w:tcPr>
          <w:p w14:paraId="62B3D139" w14:textId="77777777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b/>
                <w:bCs/>
                <w:color w:val="404040"/>
              </w:rPr>
            </w:pPr>
            <w:r w:rsidRPr="0047584A">
              <w:rPr>
                <w:rFonts w:ascii="Segoe UI" w:eastAsia="宋体" w:hAnsi="Segoe UI" w:cs="Segoe UI"/>
                <w:b/>
                <w:bCs/>
                <w:color w:val="404040"/>
              </w:rPr>
              <w:t>语言要求</w:t>
            </w:r>
          </w:p>
        </w:tc>
        <w:tc>
          <w:tcPr>
            <w:tcW w:w="1985" w:type="dxa"/>
            <w:vAlign w:val="center"/>
            <w:hideMark/>
          </w:tcPr>
          <w:p w14:paraId="276E5BBD" w14:textId="77777777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b/>
                <w:bCs/>
                <w:color w:val="404040"/>
              </w:rPr>
            </w:pPr>
            <w:r w:rsidRPr="0047584A">
              <w:rPr>
                <w:rFonts w:ascii="Segoe UI" w:eastAsia="宋体" w:hAnsi="Segoe UI" w:cs="Segoe UI"/>
                <w:b/>
                <w:bCs/>
                <w:color w:val="404040"/>
              </w:rPr>
              <w:t>开学日期</w:t>
            </w:r>
          </w:p>
        </w:tc>
        <w:tc>
          <w:tcPr>
            <w:tcW w:w="2834" w:type="dxa"/>
            <w:vAlign w:val="center"/>
            <w:hideMark/>
          </w:tcPr>
          <w:p w14:paraId="4FC227F1" w14:textId="77777777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b/>
                <w:bCs/>
                <w:color w:val="404040"/>
              </w:rPr>
            </w:pPr>
            <w:r w:rsidRPr="0047584A">
              <w:rPr>
                <w:rFonts w:ascii="Segoe UI" w:eastAsia="宋体" w:hAnsi="Segoe UI" w:cs="Segoe UI"/>
                <w:b/>
                <w:bCs/>
                <w:color w:val="404040"/>
              </w:rPr>
              <w:t>费用</w:t>
            </w:r>
          </w:p>
        </w:tc>
      </w:tr>
      <w:tr w:rsidR="00F35CA7" w:rsidRPr="00F35CA7" w14:paraId="337AEF6F" w14:textId="77777777" w:rsidTr="00762DC3"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1F8CEE9" w14:textId="77777777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color w:val="404040"/>
              </w:rPr>
            </w:pPr>
            <w:r w:rsidRPr="0047584A">
              <w:rPr>
                <w:rFonts w:ascii="Segoe UI" w:eastAsia="宋体" w:hAnsi="Segoe UI" w:cs="Segoe UI"/>
                <w:b/>
                <w:bCs/>
                <w:color w:val="404040"/>
              </w:rPr>
              <w:t>ASAP</w:t>
            </w:r>
            <w:r w:rsidRPr="0047584A">
              <w:rPr>
                <w:rFonts w:ascii="Segoe UI" w:eastAsia="宋体" w:hAnsi="Segoe UI" w:cs="Segoe UI"/>
                <w:b/>
                <w:bCs/>
                <w:color w:val="404040"/>
              </w:rPr>
              <w:t>通用方向</w:t>
            </w:r>
          </w:p>
        </w:tc>
        <w:tc>
          <w:tcPr>
            <w:tcW w:w="2693" w:type="dxa"/>
            <w:vAlign w:val="center"/>
            <w:hideMark/>
          </w:tcPr>
          <w:p w14:paraId="548B44D1" w14:textId="60083941" w:rsidR="00F35CA7" w:rsidRPr="0047584A" w:rsidRDefault="00F35CA7" w:rsidP="2E802332">
            <w:pPr>
              <w:spacing w:after="0" w:line="240" w:lineRule="auto"/>
              <w:rPr>
                <w:rFonts w:ascii="Segoe UI" w:eastAsia="宋体" w:hAnsi="Segoe UI" w:cs="Segoe UI"/>
                <w:color w:val="404040" w:themeColor="text1" w:themeTint="BF"/>
              </w:rPr>
            </w:pPr>
            <w:r w:rsidRPr="0047584A">
              <w:rPr>
                <w:rFonts w:ascii="Segoe UI" w:eastAsia="宋体" w:hAnsi="Segoe UI" w:cs="Segoe UI"/>
                <w:color w:val="404040" w:themeColor="text1" w:themeTint="BF"/>
              </w:rPr>
              <w:t>托福</w:t>
            </w:r>
            <w:r w:rsidRPr="0047584A">
              <w:rPr>
                <w:rFonts w:ascii="Segoe UI" w:eastAsia="宋体" w:hAnsi="Segoe UI" w:cs="Segoe UI"/>
                <w:color w:val="404040" w:themeColor="text1" w:themeTint="BF"/>
              </w:rPr>
              <w:t>80/</w:t>
            </w:r>
            <w:r w:rsidRPr="0047584A">
              <w:rPr>
                <w:rFonts w:ascii="Segoe UI" w:eastAsia="宋体" w:hAnsi="Segoe UI" w:cs="Segoe UI"/>
                <w:color w:val="404040" w:themeColor="text1" w:themeTint="BF"/>
              </w:rPr>
              <w:t>雅思</w:t>
            </w:r>
            <w:r w:rsidRPr="0047584A">
              <w:rPr>
                <w:rFonts w:ascii="Segoe UI" w:eastAsia="宋体" w:hAnsi="Segoe UI" w:cs="Segoe UI"/>
                <w:color w:val="404040" w:themeColor="text1" w:themeTint="BF"/>
              </w:rPr>
              <w:t>6.5</w:t>
            </w:r>
          </w:p>
          <w:p w14:paraId="60C82B77" w14:textId="2EE23268" w:rsidR="00F35CA7" w:rsidRPr="0047584A" w:rsidRDefault="00F35CA7" w:rsidP="2E802332">
            <w:pPr>
              <w:spacing w:after="0" w:line="240" w:lineRule="auto"/>
              <w:rPr>
                <w:rFonts w:ascii="Segoe UI" w:eastAsia="宋体" w:hAnsi="Segoe UI" w:cs="Segoe UI"/>
                <w:color w:val="404040" w:themeColor="text1" w:themeTint="BF"/>
              </w:rPr>
            </w:pPr>
            <w:r w:rsidRPr="0047584A">
              <w:rPr>
                <w:rFonts w:ascii="Segoe UI" w:eastAsia="宋体" w:hAnsi="Segoe UI" w:cs="Segoe UI"/>
                <w:color w:val="404040" w:themeColor="text1" w:themeTint="BF"/>
              </w:rPr>
              <w:t>Duolingo 115</w:t>
            </w:r>
          </w:p>
          <w:p w14:paraId="5126A02D" w14:textId="593E4531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color w:val="404040"/>
              </w:rPr>
            </w:pPr>
            <w:r w:rsidRPr="0047584A">
              <w:rPr>
                <w:rFonts w:ascii="Segoe UI" w:eastAsia="宋体" w:hAnsi="Segoe UI" w:cs="Segoe UI"/>
                <w:color w:val="404040" w:themeColor="text1" w:themeTint="BF"/>
              </w:rPr>
              <w:t>CET-4 493+</w:t>
            </w:r>
            <w:r w:rsidR="65D73F42" w:rsidRPr="0047584A">
              <w:rPr>
                <w:rFonts w:ascii="Segoe UI" w:eastAsia="宋体" w:hAnsi="Segoe UI" w:cs="Segoe UI"/>
                <w:color w:val="404040" w:themeColor="text1" w:themeTint="BF"/>
              </w:rPr>
              <w:t>/CET-6 450</w:t>
            </w:r>
          </w:p>
        </w:tc>
        <w:tc>
          <w:tcPr>
            <w:tcW w:w="1985" w:type="dxa"/>
            <w:vAlign w:val="center"/>
            <w:hideMark/>
          </w:tcPr>
          <w:p w14:paraId="79C00AA4" w14:textId="33B10994" w:rsidR="00BE2F76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color w:val="404040"/>
              </w:rPr>
            </w:pPr>
            <w:r w:rsidRPr="0047584A">
              <w:rPr>
                <w:rFonts w:ascii="Segoe UI" w:eastAsia="宋体" w:hAnsi="Segoe UI" w:cs="Segoe UI"/>
                <w:color w:val="404040"/>
              </w:rPr>
              <w:t>1</w:t>
            </w:r>
            <w:r w:rsidRPr="0047584A">
              <w:rPr>
                <w:rFonts w:ascii="Segoe UI" w:eastAsia="宋体" w:hAnsi="Segoe UI" w:cs="Segoe UI"/>
                <w:color w:val="404040"/>
              </w:rPr>
              <w:t>月</w:t>
            </w:r>
            <w:r w:rsidR="00BE2F76">
              <w:rPr>
                <w:rFonts w:ascii="Segoe UI" w:eastAsia="宋体" w:hAnsi="Segoe UI" w:cs="Segoe UI" w:hint="eastAsia"/>
                <w:color w:val="404040"/>
              </w:rPr>
              <w:t>5</w:t>
            </w:r>
            <w:r w:rsidR="00BE2F76">
              <w:rPr>
                <w:rFonts w:ascii="Segoe UI" w:eastAsia="宋体" w:hAnsi="Segoe UI" w:cs="Segoe UI" w:hint="eastAsia"/>
                <w:color w:val="404040"/>
              </w:rPr>
              <w:t>日</w:t>
            </w:r>
          </w:p>
          <w:p w14:paraId="5E8B4579" w14:textId="2E59E896" w:rsidR="00BE2F76" w:rsidRDefault="00F35CA7" w:rsidP="00F35CA7">
            <w:pPr>
              <w:spacing w:after="0" w:line="240" w:lineRule="auto"/>
              <w:rPr>
                <w:rFonts w:ascii="Segoe UI" w:eastAsia="宋体" w:hAnsi="Segoe UI" w:cs="Segoe UI" w:hint="eastAsia"/>
                <w:color w:val="404040"/>
              </w:rPr>
            </w:pPr>
            <w:r w:rsidRPr="0047584A">
              <w:rPr>
                <w:rFonts w:ascii="Segoe UI" w:eastAsia="宋体" w:hAnsi="Segoe UI" w:cs="Segoe UI"/>
                <w:color w:val="404040"/>
              </w:rPr>
              <w:t>3</w:t>
            </w:r>
            <w:r w:rsidRPr="0047584A">
              <w:rPr>
                <w:rFonts w:ascii="Segoe UI" w:eastAsia="宋体" w:hAnsi="Segoe UI" w:cs="Segoe UI"/>
                <w:color w:val="404040"/>
              </w:rPr>
              <w:t>月</w:t>
            </w:r>
            <w:r w:rsidR="00BE2F76">
              <w:rPr>
                <w:rFonts w:ascii="Segoe UI" w:eastAsia="宋体" w:hAnsi="Segoe UI" w:cs="Segoe UI" w:hint="eastAsia"/>
                <w:color w:val="404040"/>
              </w:rPr>
              <w:t>25</w:t>
            </w:r>
            <w:r w:rsidR="00BE2F76">
              <w:rPr>
                <w:rFonts w:ascii="Segoe UI" w:eastAsia="宋体" w:hAnsi="Segoe UI" w:cs="Segoe UI" w:hint="eastAsia"/>
                <w:color w:val="404040"/>
              </w:rPr>
              <w:t>日</w:t>
            </w:r>
          </w:p>
          <w:p w14:paraId="51DBCEE4" w14:textId="25CA9AA3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 w:hint="eastAsia"/>
                <w:color w:val="404040"/>
              </w:rPr>
            </w:pPr>
            <w:r w:rsidRPr="0047584A">
              <w:rPr>
                <w:rFonts w:ascii="Segoe UI" w:eastAsia="宋体" w:hAnsi="Segoe UI" w:cs="Segoe UI"/>
                <w:color w:val="404040"/>
              </w:rPr>
              <w:t>9</w:t>
            </w:r>
            <w:r w:rsidRPr="0047584A">
              <w:rPr>
                <w:rFonts w:ascii="Segoe UI" w:eastAsia="宋体" w:hAnsi="Segoe UI" w:cs="Segoe UI"/>
                <w:color w:val="404040"/>
              </w:rPr>
              <w:t>月</w:t>
            </w:r>
            <w:r w:rsidR="00BE2F76">
              <w:rPr>
                <w:rFonts w:ascii="Segoe UI" w:eastAsia="宋体" w:hAnsi="Segoe UI" w:cs="Segoe UI" w:hint="eastAsia"/>
                <w:color w:val="404040"/>
              </w:rPr>
              <w:t>17</w:t>
            </w:r>
            <w:r w:rsidR="00BE2F76">
              <w:rPr>
                <w:rFonts w:ascii="Segoe UI" w:eastAsia="宋体" w:hAnsi="Segoe UI" w:cs="Segoe UI" w:hint="eastAsia"/>
                <w:color w:val="404040"/>
              </w:rPr>
              <w:t>日</w:t>
            </w:r>
          </w:p>
        </w:tc>
        <w:tc>
          <w:tcPr>
            <w:tcW w:w="2834" w:type="dxa"/>
            <w:vAlign w:val="center"/>
            <w:hideMark/>
          </w:tcPr>
          <w:p w14:paraId="789CD3EC" w14:textId="1018954C" w:rsidR="00F35CA7" w:rsidRPr="0047584A" w:rsidRDefault="00F35CA7" w:rsidP="00F35CA7">
            <w:pPr>
              <w:spacing w:after="0" w:line="240" w:lineRule="auto"/>
              <w:rPr>
                <w:rFonts w:ascii="Segoe UI" w:eastAsia="宋体" w:hAnsi="Segoe UI" w:cs="Segoe UI"/>
                <w:color w:val="404040"/>
              </w:rPr>
            </w:pPr>
            <w:r w:rsidRPr="0047584A">
              <w:rPr>
                <w:rFonts w:ascii="Segoe UI" w:eastAsia="宋体" w:hAnsi="Segoe UI" w:cs="Segoe UI"/>
                <w:color w:val="404040"/>
              </w:rPr>
              <w:t>$8,200/</w:t>
            </w:r>
            <w:r w:rsidRPr="0047584A">
              <w:rPr>
                <w:rFonts w:ascii="Segoe UI" w:eastAsia="宋体" w:hAnsi="Segoe UI" w:cs="Segoe UI"/>
                <w:color w:val="404040"/>
              </w:rPr>
              <w:t>学期（常规课程）</w:t>
            </w:r>
            <w:r w:rsidRPr="0047584A">
              <w:rPr>
                <w:rFonts w:ascii="Segoe UI" w:eastAsia="宋体" w:hAnsi="Segoe UI" w:cs="Segoe UI"/>
                <w:color w:val="404040"/>
              </w:rPr>
              <w:br/>
              <w:t>$11,000/</w:t>
            </w:r>
            <w:r w:rsidRPr="0047584A">
              <w:rPr>
                <w:rFonts w:ascii="Segoe UI" w:eastAsia="宋体" w:hAnsi="Segoe UI" w:cs="Segoe UI"/>
                <w:color w:val="404040"/>
              </w:rPr>
              <w:t>学期（工程</w:t>
            </w:r>
            <w:r w:rsidRPr="0047584A">
              <w:rPr>
                <w:rFonts w:ascii="Segoe UI" w:eastAsia="宋体" w:hAnsi="Segoe UI" w:cs="Segoe UI"/>
                <w:color w:val="404040"/>
              </w:rPr>
              <w:t>/</w:t>
            </w:r>
            <w:r w:rsidRPr="0047584A">
              <w:rPr>
                <w:rFonts w:ascii="Segoe UI" w:eastAsia="宋体" w:hAnsi="Segoe UI" w:cs="Segoe UI"/>
                <w:color w:val="404040"/>
              </w:rPr>
              <w:t>人文</w:t>
            </w:r>
            <w:r w:rsidR="00E45B64">
              <w:rPr>
                <w:rFonts w:ascii="Segoe UI" w:eastAsia="宋体" w:hAnsi="Segoe UI" w:cs="Segoe UI" w:hint="eastAsia"/>
                <w:color w:val="404040"/>
              </w:rPr>
              <w:t>专业</w:t>
            </w:r>
            <w:r w:rsidRPr="00E45B64">
              <w:rPr>
                <w:rFonts w:ascii="Segoe UI" w:eastAsia="宋体" w:hAnsi="Segoe UI" w:cs="Segoe UI"/>
                <w:b/>
                <w:bCs/>
                <w:color w:val="404040"/>
              </w:rPr>
              <w:t>优先</w:t>
            </w:r>
            <w:r w:rsidR="00E45B64" w:rsidRPr="00E45B64">
              <w:rPr>
                <w:rFonts w:ascii="Segoe UI" w:eastAsia="宋体" w:hAnsi="Segoe UI" w:cs="Segoe UI" w:hint="eastAsia"/>
                <w:b/>
                <w:bCs/>
                <w:color w:val="404040"/>
              </w:rPr>
              <w:t>选课</w:t>
            </w:r>
            <w:r w:rsidRPr="0047584A">
              <w:rPr>
                <w:rFonts w:ascii="Segoe UI" w:eastAsia="宋体" w:hAnsi="Segoe UI" w:cs="Segoe UI"/>
                <w:color w:val="404040"/>
              </w:rPr>
              <w:t>）</w:t>
            </w:r>
          </w:p>
        </w:tc>
      </w:tr>
    </w:tbl>
    <w:p w14:paraId="168EAB74" w14:textId="24B5373F" w:rsidR="00F35CA7" w:rsidRPr="00F35CA7" w:rsidRDefault="00EE01A4" w:rsidP="00F35CA7">
      <w:pPr>
        <w:spacing w:before="100" w:beforeAutospacing="1" w:after="100" w:afterAutospacing="1" w:line="240" w:lineRule="auto"/>
        <w:outlineLvl w:val="2"/>
        <w:rPr>
          <w:rFonts w:ascii="Segoe UI" w:eastAsia="宋体" w:hAnsi="Segoe UI" w:cs="Segoe UI"/>
          <w:b/>
          <w:b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6</w:t>
      </w:r>
      <w:r w:rsidR="00A24A8D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 xml:space="preserve">. </w:t>
      </w:r>
      <w:r w:rsidR="00F35CA7"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美国实习的价值与优势</w:t>
      </w:r>
    </w:p>
    <w:p w14:paraId="7A544519" w14:textId="65FC7A57" w:rsidR="00F35CA7" w:rsidRPr="00A24A8D" w:rsidRDefault="00F35CA7" w:rsidP="2E802332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Segoe UI" w:eastAsia="宋体" w:hAnsi="Segoe UI" w:cs="Segoe UI"/>
          <w:b/>
          <w:b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实习机会覆盖全领域</w:t>
      </w:r>
    </w:p>
    <w:p w14:paraId="07082076" w14:textId="77777777" w:rsidR="00A33C26" w:rsidRDefault="00D653DB" w:rsidP="00A33C26">
      <w:pPr>
        <w:pStyle w:val="aa"/>
        <w:ind w:leftChars="400" w:left="840"/>
      </w:pPr>
      <w:r w:rsidRPr="0066535A">
        <w:rPr>
          <w:rFonts w:ascii="Segoe UI Emoji" w:hAnsi="Segoe UI Emoji" w:cs="Segoe UI Emoji"/>
        </w:rPr>
        <w:t>✅</w:t>
      </w:r>
      <w:r w:rsidR="00F35CA7" w:rsidRPr="0066535A">
        <w:t>无论学生选择工程、法律、公共卫生还是其他方向，</w:t>
      </w:r>
      <w:r w:rsidR="00F35CA7" w:rsidRPr="0066535A">
        <w:t>UCI</w:t>
      </w:r>
      <w:r w:rsidR="00F35CA7" w:rsidRPr="0066535A">
        <w:t>均提供匹配的实习资源：</w:t>
      </w:r>
    </w:p>
    <w:p w14:paraId="292F8307" w14:textId="1EF062B9" w:rsidR="00F35CA7" w:rsidRPr="0066535A" w:rsidRDefault="00D653DB" w:rsidP="00A33C26">
      <w:pPr>
        <w:pStyle w:val="aa"/>
        <w:ind w:leftChars="400" w:left="840"/>
        <w:rPr>
          <w:color w:val="404040"/>
        </w:rPr>
      </w:pPr>
      <w:r w:rsidRPr="0066535A">
        <w:rPr>
          <w:rFonts w:ascii="Segoe UI Emoji" w:hAnsi="Segoe UI Emoji" w:cs="Segoe UI Emoji"/>
        </w:rPr>
        <w:t>✅</w:t>
      </w:r>
      <w:r w:rsidR="00F35CA7" w:rsidRPr="0066535A">
        <w:rPr>
          <w:b/>
          <w:bCs/>
        </w:rPr>
        <w:t>科技</w:t>
      </w:r>
      <w:r w:rsidR="00F35CA7" w:rsidRPr="0066535A">
        <w:t>：特斯拉（自动驾驶）、</w:t>
      </w:r>
      <w:r w:rsidR="00F35CA7" w:rsidRPr="0066535A">
        <w:t>OMNIMED</w:t>
      </w:r>
      <w:r w:rsidR="00F35CA7" w:rsidRPr="0066535A">
        <w:t>（医疗设备研发）。</w:t>
      </w:r>
    </w:p>
    <w:p w14:paraId="21C4BEA7" w14:textId="4A3ED270" w:rsidR="00F35CA7" w:rsidRPr="0066535A" w:rsidRDefault="00D653DB" w:rsidP="00A33C26">
      <w:pPr>
        <w:pStyle w:val="aa"/>
        <w:ind w:leftChars="400" w:left="840"/>
        <w:rPr>
          <w:color w:val="404040"/>
        </w:rPr>
      </w:pPr>
      <w:r w:rsidRPr="0066535A">
        <w:rPr>
          <w:rFonts w:ascii="Segoe UI Emoji" w:hAnsi="Segoe UI Emoji" w:cs="Segoe UI Emoji"/>
        </w:rPr>
        <w:t>✅</w:t>
      </w:r>
      <w:r w:rsidR="00F35CA7" w:rsidRPr="0066535A">
        <w:rPr>
          <w:b/>
          <w:bCs/>
        </w:rPr>
        <w:t>金融与咨询</w:t>
      </w:r>
      <w:r w:rsidR="00F35CA7" w:rsidRPr="0066535A">
        <w:t>：摩根士丹利、</w:t>
      </w:r>
      <w:r w:rsidR="00F35CA7" w:rsidRPr="0066535A">
        <w:t>ABOTTS Consulting</w:t>
      </w:r>
      <w:r w:rsidR="00F35CA7" w:rsidRPr="0066535A">
        <w:t>。</w:t>
      </w:r>
    </w:p>
    <w:p w14:paraId="13D2D31B" w14:textId="4ADA2621" w:rsidR="00F35CA7" w:rsidRPr="00A24A8D" w:rsidRDefault="00F35CA7" w:rsidP="2E802332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Segoe UI" w:eastAsia="宋体" w:hAnsi="Segoe UI" w:cs="Segoe UI"/>
          <w:b/>
          <w:bCs/>
          <w:color w:val="404040"/>
          <w:sz w:val="24"/>
          <w:szCs w:val="24"/>
        </w:rPr>
      </w:pPr>
      <w:r w:rsidRPr="2E802332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lastRenderedPageBreak/>
        <w:t>实习核心价值</w:t>
      </w:r>
    </w:p>
    <w:p w14:paraId="19F95C65" w14:textId="671BE748" w:rsidR="00F35CA7" w:rsidRPr="00A33C26" w:rsidRDefault="00D653DB" w:rsidP="00A33C26">
      <w:pPr>
        <w:tabs>
          <w:tab w:val="num" w:pos="930"/>
        </w:tabs>
        <w:spacing w:after="0" w:line="240" w:lineRule="auto"/>
        <w:ind w:leftChars="414" w:left="869"/>
        <w:rPr>
          <w:rFonts w:ascii="Segoe UI" w:eastAsia="宋体" w:hAnsi="Segoe UI" w:cs="Segoe UI"/>
          <w:color w:val="404040"/>
          <w:sz w:val="24"/>
          <w:szCs w:val="24"/>
        </w:rPr>
      </w:pPr>
      <w:r w:rsidRPr="00A33C26">
        <w:rPr>
          <w:rFonts w:ascii="Segoe UI Emoji" w:hAnsi="Segoe UI Emoji" w:cs="Segoe UI Emoji"/>
        </w:rPr>
        <w:t>✅</w:t>
      </w:r>
      <w:r w:rsidR="00F35CA7" w:rsidRPr="00A33C26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职业竞争力</w:t>
      </w:r>
      <w:r w:rsidR="00F35CA7" w:rsidRPr="00A33C26">
        <w:rPr>
          <w:rFonts w:ascii="Segoe UI" w:eastAsia="宋体" w:hAnsi="Segoe UI" w:cs="Segoe UI"/>
          <w:color w:val="404040" w:themeColor="text1" w:themeTint="BF"/>
          <w:sz w:val="24"/>
          <w:szCs w:val="24"/>
        </w:rPr>
        <w:t>：掌握行业技能，获得美国企业推荐信。</w:t>
      </w:r>
    </w:p>
    <w:p w14:paraId="0E5A6144" w14:textId="348491C5" w:rsidR="00F35CA7" w:rsidRPr="00A33C26" w:rsidRDefault="00D653DB" w:rsidP="00A33C26">
      <w:pPr>
        <w:tabs>
          <w:tab w:val="num" w:pos="930"/>
        </w:tabs>
        <w:spacing w:after="0" w:line="240" w:lineRule="auto"/>
        <w:ind w:leftChars="414" w:left="869"/>
        <w:rPr>
          <w:rFonts w:ascii="Segoe UI" w:eastAsia="宋体" w:hAnsi="Segoe UI" w:cs="Segoe UI"/>
          <w:color w:val="404040"/>
          <w:sz w:val="24"/>
          <w:szCs w:val="24"/>
        </w:rPr>
      </w:pPr>
      <w:r w:rsidRPr="00A33C26">
        <w:rPr>
          <w:rFonts w:ascii="Segoe UI Emoji" w:hAnsi="Segoe UI Emoji" w:cs="Segoe UI Emoji"/>
        </w:rPr>
        <w:t>✅</w:t>
      </w:r>
      <w:r w:rsidR="00F35CA7" w:rsidRPr="00A33C26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跨文化经验</w:t>
      </w:r>
      <w:r w:rsidR="00F35CA7" w:rsidRPr="00A33C26">
        <w:rPr>
          <w:rFonts w:ascii="Segoe UI" w:eastAsia="宋体" w:hAnsi="Segoe UI" w:cs="Segoe UI"/>
          <w:color w:val="404040" w:themeColor="text1" w:themeTint="BF"/>
          <w:sz w:val="24"/>
          <w:szCs w:val="24"/>
        </w:rPr>
        <w:t>：适应国际化职场，提升英语沟通能力。</w:t>
      </w:r>
    </w:p>
    <w:p w14:paraId="3C5227A0" w14:textId="5CD8F986" w:rsidR="00F35CA7" w:rsidRPr="00A33C26" w:rsidRDefault="00D653DB" w:rsidP="00A33C26">
      <w:pPr>
        <w:tabs>
          <w:tab w:val="num" w:pos="930"/>
        </w:tabs>
        <w:spacing w:after="0" w:line="240" w:lineRule="auto"/>
        <w:ind w:leftChars="414" w:left="869"/>
        <w:rPr>
          <w:rFonts w:ascii="Segoe UI" w:eastAsia="宋体" w:hAnsi="Segoe UI" w:cs="Segoe UI"/>
          <w:color w:val="404040"/>
          <w:sz w:val="24"/>
          <w:szCs w:val="24"/>
        </w:rPr>
      </w:pPr>
      <w:r w:rsidRPr="00A33C26">
        <w:rPr>
          <w:rFonts w:ascii="Segoe UI Emoji" w:hAnsi="Segoe UI Emoji" w:cs="Segoe UI Emoji"/>
        </w:rPr>
        <w:t>✅</w:t>
      </w:r>
      <w:r w:rsidR="00F35CA7" w:rsidRPr="00A33C26">
        <w:rPr>
          <w:rFonts w:ascii="Segoe UI" w:eastAsia="宋体" w:hAnsi="Segoe UI" w:cs="Segoe UI"/>
          <w:b/>
          <w:bCs/>
          <w:color w:val="404040" w:themeColor="text1" w:themeTint="BF"/>
          <w:sz w:val="24"/>
          <w:szCs w:val="24"/>
        </w:rPr>
        <w:t>学术实践结合</w:t>
      </w:r>
      <w:r w:rsidR="00F35CA7" w:rsidRPr="00A33C26">
        <w:rPr>
          <w:rFonts w:ascii="Segoe UI" w:eastAsia="宋体" w:hAnsi="Segoe UI" w:cs="Segoe UI"/>
          <w:color w:val="404040" w:themeColor="text1" w:themeTint="BF"/>
          <w:sz w:val="24"/>
          <w:szCs w:val="24"/>
        </w:rPr>
        <w:t>：完成实习</w:t>
      </w:r>
      <w:r w:rsidR="00B87BAE" w:rsidRPr="00A33C26">
        <w:rPr>
          <w:rFonts w:ascii="Segoe UI" w:eastAsia="宋体" w:hAnsi="Segoe UI" w:cs="Segoe UI"/>
          <w:color w:val="404040" w:themeColor="text1" w:themeTint="BF"/>
          <w:sz w:val="24"/>
          <w:szCs w:val="24"/>
        </w:rPr>
        <w:t>学分</w:t>
      </w:r>
      <w:r w:rsidR="00F35CA7" w:rsidRPr="00A33C26">
        <w:rPr>
          <w:rFonts w:ascii="Segoe UI" w:eastAsia="宋体" w:hAnsi="Segoe UI" w:cs="Segoe UI"/>
          <w:color w:val="404040" w:themeColor="text1" w:themeTint="BF"/>
          <w:sz w:val="24"/>
          <w:szCs w:val="24"/>
        </w:rPr>
        <w:t>报告，深化理论应用。</w:t>
      </w:r>
    </w:p>
    <w:p w14:paraId="7BD7F37E" w14:textId="77777777" w:rsidR="000A2B78" w:rsidRDefault="000A2B78" w:rsidP="00272248">
      <w:pPr>
        <w:spacing w:after="0" w:line="240" w:lineRule="auto"/>
        <w:rPr>
          <w:rFonts w:asciiTheme="minorEastAsia" w:hAnsiTheme="minorEastAsia" w:cstheme="minorHAnsi" w:hint="eastAsia"/>
          <w:b/>
          <w:bCs/>
          <w:color w:val="222222"/>
          <w:sz w:val="24"/>
          <w:szCs w:val="24"/>
        </w:rPr>
      </w:pPr>
    </w:p>
    <w:p w14:paraId="69266F2B" w14:textId="4B00E181" w:rsidR="00CE6C5B" w:rsidRPr="00272248" w:rsidRDefault="00EE01A4" w:rsidP="00272248">
      <w:pPr>
        <w:spacing w:after="0" w:line="240" w:lineRule="auto"/>
        <w:rPr>
          <w:rFonts w:asciiTheme="minorEastAsia" w:hAnsiTheme="minorEastAsia" w:cstheme="minorHAnsi" w:hint="eastAsia"/>
          <w:b/>
          <w:bCs/>
          <w:color w:val="222222"/>
          <w:sz w:val="24"/>
          <w:szCs w:val="24"/>
        </w:rPr>
      </w:pPr>
      <w:r>
        <w:rPr>
          <w:rFonts w:asciiTheme="minorEastAsia" w:hAnsiTheme="minorEastAsia" w:cstheme="minorHAnsi" w:hint="eastAsia"/>
          <w:b/>
          <w:bCs/>
          <w:color w:val="222222"/>
          <w:sz w:val="24"/>
          <w:szCs w:val="24"/>
        </w:rPr>
        <w:t>7</w:t>
      </w:r>
      <w:r w:rsidR="00272248">
        <w:rPr>
          <w:rFonts w:asciiTheme="minorEastAsia" w:hAnsiTheme="minorEastAsia" w:cstheme="minorHAnsi" w:hint="eastAsia"/>
          <w:b/>
          <w:bCs/>
          <w:color w:val="222222"/>
          <w:sz w:val="24"/>
          <w:szCs w:val="24"/>
        </w:rPr>
        <w:t>.</w:t>
      </w:r>
      <w:r w:rsidR="00CE6C5B" w:rsidRPr="00272248">
        <w:rPr>
          <w:rFonts w:asciiTheme="minorEastAsia" w:hAnsiTheme="minorEastAsia" w:cstheme="minorHAnsi"/>
          <w:b/>
          <w:bCs/>
          <w:color w:val="222222"/>
          <w:sz w:val="24"/>
          <w:szCs w:val="24"/>
        </w:rPr>
        <w:t>项目申请流程</w:t>
      </w:r>
    </w:p>
    <w:p w14:paraId="0283B372" w14:textId="77777777" w:rsidR="00CE6C5B" w:rsidRPr="00004BE4" w:rsidRDefault="00CE6C5B" w:rsidP="00CE6C5B">
      <w:pPr>
        <w:spacing w:after="0" w:line="240" w:lineRule="auto"/>
        <w:rPr>
          <w:rFonts w:asciiTheme="minorEastAsia" w:hAnsiTheme="minorEastAsia" w:cstheme="minorHAnsi" w:hint="eastAsia"/>
          <w:color w:val="222222"/>
          <w:sz w:val="24"/>
          <w:szCs w:val="24"/>
        </w:rPr>
      </w:pPr>
    </w:p>
    <w:p w14:paraId="1187C255" w14:textId="4948E6FA" w:rsidR="00CE6C5B" w:rsidRPr="0066535A" w:rsidRDefault="00317456" w:rsidP="0066535A">
      <w:pPr>
        <w:spacing w:after="0" w:line="240" w:lineRule="auto"/>
        <w:ind w:leftChars="271" w:left="569"/>
        <w:rPr>
          <w:rFonts w:ascii="宋体" w:eastAsia="宋体" w:hAnsi="宋体" w:cs="宋体" w:hint="eastAsia"/>
          <w:color w:val="222222"/>
          <w:sz w:val="24"/>
          <w:szCs w:val="24"/>
        </w:rPr>
      </w:pPr>
      <w:r w:rsidRPr="0066535A">
        <w:rPr>
          <w:rFonts w:ascii="Segoe UI Emoji" w:hAnsi="Segoe UI Emoji" w:cs="Segoe UI Emoji"/>
        </w:rPr>
        <w:t>✅</w:t>
      </w:r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填写申请表，提交完整的申请材料</w:t>
      </w:r>
      <w:r w:rsidR="002D31E2" w:rsidRPr="0066535A">
        <w:rPr>
          <w:rFonts w:ascii="宋体" w:eastAsia="宋体" w:hAnsi="宋体" w:cs="宋体"/>
          <w:color w:val="222222"/>
          <w:sz w:val="24"/>
          <w:szCs w:val="24"/>
        </w:rPr>
        <w:t>后在线缴纳申请费</w:t>
      </w:r>
    </w:p>
    <w:p w14:paraId="2036E6EA" w14:textId="16E7FD8F" w:rsidR="00CE6C5B" w:rsidRPr="0066535A" w:rsidRDefault="00026132" w:rsidP="0066535A">
      <w:pPr>
        <w:spacing w:after="0" w:line="240" w:lineRule="auto"/>
        <w:ind w:leftChars="271" w:left="569"/>
        <w:rPr>
          <w:rFonts w:ascii="宋体" w:eastAsia="宋体" w:hAnsi="宋体" w:cs="宋体" w:hint="eastAsia"/>
          <w:color w:val="222222"/>
          <w:sz w:val="24"/>
          <w:szCs w:val="24"/>
        </w:rPr>
      </w:pPr>
      <w:r w:rsidRPr="0066535A">
        <w:rPr>
          <w:rFonts w:ascii="Segoe UI Emoji" w:hAnsi="Segoe UI Emoji" w:cs="Segoe UI Emoji"/>
        </w:rPr>
        <w:t>✅</w:t>
      </w:r>
      <w:r w:rsidR="002D31E2" w:rsidRPr="0066535A">
        <w:rPr>
          <w:rFonts w:ascii="宋体" w:eastAsia="宋体" w:hAnsi="宋体" w:cs="宋体"/>
          <w:color w:val="222222"/>
          <w:sz w:val="24"/>
          <w:szCs w:val="24"/>
        </w:rPr>
        <w:t>缴费申请费后</w:t>
      </w:r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，学校会给符合要求的学</w:t>
      </w:r>
      <w:r w:rsidR="008F56B2" w:rsidRPr="0066535A">
        <w:rPr>
          <w:rFonts w:ascii="宋体" w:eastAsia="宋体" w:hAnsi="宋体" w:cs="宋体"/>
          <w:color w:val="222222"/>
          <w:sz w:val="24"/>
          <w:szCs w:val="24"/>
        </w:rPr>
        <w:t>生</w:t>
      </w:r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发预录取信（ACL）</w:t>
      </w:r>
    </w:p>
    <w:p w14:paraId="754553AE" w14:textId="3892C749" w:rsidR="00CE6C5B" w:rsidRPr="0066535A" w:rsidRDefault="00026132" w:rsidP="0066535A">
      <w:pPr>
        <w:spacing w:after="0" w:line="240" w:lineRule="auto"/>
        <w:ind w:leftChars="271" w:left="569"/>
        <w:rPr>
          <w:rFonts w:ascii="宋体" w:eastAsia="宋体" w:hAnsi="宋体" w:cs="宋体" w:hint="eastAsia"/>
          <w:color w:val="222222"/>
          <w:sz w:val="24"/>
          <w:szCs w:val="24"/>
        </w:rPr>
      </w:pPr>
      <w:r w:rsidRPr="0066535A">
        <w:rPr>
          <w:rFonts w:ascii="Segoe UI Emoji" w:hAnsi="Segoe UI Emoji" w:cs="Segoe UI Emoji"/>
        </w:rPr>
        <w:t>✅</w:t>
      </w:r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学生如果接受录取，完成ACL表格，并在收到ACL的15天内交$5,000课程押金</w:t>
      </w:r>
    </w:p>
    <w:p w14:paraId="7FA82EA5" w14:textId="71F41C40" w:rsidR="00CE6C5B" w:rsidRPr="0066535A" w:rsidRDefault="00026132" w:rsidP="0066535A">
      <w:pPr>
        <w:spacing w:after="0" w:line="240" w:lineRule="auto"/>
        <w:ind w:leftChars="271" w:left="569"/>
        <w:rPr>
          <w:rFonts w:ascii="宋体" w:eastAsia="宋体" w:hAnsi="宋体" w:cs="宋体" w:hint="eastAsia"/>
          <w:color w:val="222222"/>
          <w:sz w:val="24"/>
          <w:szCs w:val="24"/>
        </w:rPr>
      </w:pPr>
      <w:r w:rsidRPr="0066535A">
        <w:rPr>
          <w:rFonts w:ascii="Segoe UI Emoji" w:hAnsi="Segoe UI Emoji" w:cs="Segoe UI Emoji"/>
        </w:rPr>
        <w:t>✅</w:t>
      </w:r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学校收到课程押金后，发出正式录取信和I-20</w:t>
      </w:r>
    </w:p>
    <w:p w14:paraId="72127AA2" w14:textId="0A6E8686" w:rsidR="00CE6C5B" w:rsidRPr="0066535A" w:rsidRDefault="00026132" w:rsidP="0066535A">
      <w:pPr>
        <w:spacing w:after="0" w:line="240" w:lineRule="auto"/>
        <w:ind w:leftChars="271" w:left="569"/>
        <w:rPr>
          <w:rFonts w:ascii="宋体" w:eastAsia="宋体" w:hAnsi="宋体" w:cs="宋体" w:hint="eastAsia"/>
          <w:color w:val="222222"/>
          <w:sz w:val="24"/>
          <w:szCs w:val="24"/>
        </w:rPr>
      </w:pPr>
      <w:r w:rsidRPr="0066535A">
        <w:rPr>
          <w:rFonts w:ascii="Segoe UI Emoji" w:hAnsi="Segoe UI Emoji" w:cs="Segoe UI Emoji"/>
        </w:rPr>
        <w:t>✅</w:t>
      </w:r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学生申请F1签证，获签后，开学前1个月缴清学费余额</w:t>
      </w:r>
    </w:p>
    <w:p w14:paraId="3A99E897" w14:textId="4D2B6812" w:rsidR="000067DC" w:rsidRPr="0066535A" w:rsidRDefault="00026132" w:rsidP="0066535A">
      <w:pPr>
        <w:spacing w:after="0" w:line="240" w:lineRule="auto"/>
        <w:ind w:leftChars="271" w:left="569"/>
        <w:rPr>
          <w:rFonts w:ascii="宋体" w:eastAsia="宋体" w:hAnsi="宋体" w:cs="宋体" w:hint="eastAsia"/>
          <w:color w:val="222222"/>
          <w:sz w:val="24"/>
          <w:szCs w:val="24"/>
        </w:rPr>
      </w:pPr>
      <w:r w:rsidRPr="0066535A">
        <w:rPr>
          <w:rFonts w:ascii="Segoe UI Emoji" w:hAnsi="Segoe UI Emoji" w:cs="Segoe UI Emoji"/>
        </w:rPr>
        <w:t>✅</w:t>
      </w:r>
      <w:r w:rsidR="00EE4A35" w:rsidRPr="0066535A">
        <w:rPr>
          <w:rFonts w:ascii="宋体" w:eastAsia="宋体" w:hAnsi="宋体" w:cs="宋体"/>
          <w:color w:val="222222"/>
          <w:sz w:val="24"/>
          <w:szCs w:val="24"/>
        </w:rPr>
        <w:t>UCI提供</w:t>
      </w:r>
      <w:r w:rsidR="008F1C6E" w:rsidRPr="0066535A">
        <w:rPr>
          <w:rFonts w:ascii="宋体" w:eastAsia="宋体" w:hAnsi="宋体" w:cs="宋体"/>
          <w:color w:val="222222"/>
          <w:sz w:val="24"/>
          <w:szCs w:val="24"/>
        </w:rPr>
        <w:t>开学前的【</w:t>
      </w:r>
      <w:r w:rsidR="00CE6C5B" w:rsidRPr="0066535A">
        <w:rPr>
          <w:rFonts w:ascii="宋体" w:eastAsia="宋体" w:hAnsi="宋体" w:cs="宋体"/>
          <w:color w:val="222222"/>
          <w:sz w:val="24"/>
          <w:szCs w:val="24"/>
        </w:rPr>
        <w:t>行前指导</w:t>
      </w:r>
      <w:r w:rsidR="008F1C6E" w:rsidRPr="0066535A">
        <w:rPr>
          <w:rFonts w:ascii="宋体" w:eastAsia="宋体" w:hAnsi="宋体" w:cs="宋体"/>
          <w:color w:val="222222"/>
          <w:sz w:val="24"/>
          <w:szCs w:val="24"/>
        </w:rPr>
        <w:t>】</w:t>
      </w:r>
    </w:p>
    <w:p w14:paraId="4BB53BD1" w14:textId="1BAD9254" w:rsidR="009F3FA8" w:rsidRPr="00F35CA7" w:rsidRDefault="00EE01A4" w:rsidP="2E802332">
      <w:pPr>
        <w:spacing w:before="100" w:beforeAutospacing="1" w:after="100" w:afterAutospacing="1" w:line="240" w:lineRule="auto"/>
        <w:outlineLvl w:val="2"/>
        <w:rPr>
          <w:rFonts w:ascii="宋体" w:eastAsia="宋体" w:hAnsi="宋体" w:cs="宋体" w:hint="eastAsia"/>
          <w:b/>
          <w:bCs/>
          <w:color w:val="404040"/>
          <w:sz w:val="24"/>
          <w:szCs w:val="24"/>
        </w:rPr>
      </w:pPr>
      <w:r w:rsidRPr="2E802332">
        <w:rPr>
          <w:rFonts w:asciiTheme="minorEastAsia" w:hAnsiTheme="minorEastAsia" w:cs="Segoe UI"/>
          <w:b/>
          <w:bCs/>
          <w:color w:val="404040" w:themeColor="text1" w:themeTint="BF"/>
          <w:sz w:val="24"/>
          <w:szCs w:val="24"/>
        </w:rPr>
        <w:t>8</w:t>
      </w:r>
      <w:r w:rsidR="005F470A" w:rsidRPr="2E802332">
        <w:rPr>
          <w:rFonts w:asciiTheme="minorEastAsia" w:hAnsiTheme="minorEastAsia" w:cs="Segoe UI"/>
          <w:b/>
          <w:bCs/>
          <w:color w:val="404040" w:themeColor="text1" w:themeTint="BF"/>
          <w:sz w:val="24"/>
          <w:szCs w:val="24"/>
        </w:rPr>
        <w:t xml:space="preserve">. </w:t>
      </w:r>
      <w:r w:rsidR="009F3FA8" w:rsidRPr="2E802332">
        <w:rPr>
          <w:rFonts w:ascii="宋体" w:eastAsia="宋体" w:hAnsi="宋体" w:cs="宋体"/>
          <w:b/>
          <w:bCs/>
          <w:color w:val="404040" w:themeColor="text1" w:themeTint="BF"/>
          <w:sz w:val="24"/>
          <w:szCs w:val="24"/>
        </w:rPr>
        <w:t>常见问题解答（FAQ）</w:t>
      </w:r>
    </w:p>
    <w:p w14:paraId="02C49C6B" w14:textId="77777777" w:rsidR="009F3FA8" w:rsidRDefault="009F3FA8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  <w:r w:rsidRPr="2E802332">
        <w:rPr>
          <w:rFonts w:ascii="宋体" w:eastAsia="宋体" w:hAnsi="宋体" w:cs="宋体"/>
          <w:b/>
          <w:bCs/>
          <w:sz w:val="24"/>
          <w:szCs w:val="24"/>
        </w:rPr>
        <w:t>Q1：是否只能选择列出的重点专业？</w:t>
      </w:r>
      <w:bookmarkStart w:id="1" w:name="_Hlk189850181"/>
      <w:r>
        <w:br/>
      </w:r>
      <w:bookmarkEnd w:id="1"/>
      <w:r w:rsidRPr="2E802332">
        <w:rPr>
          <w:rFonts w:ascii="宋体" w:eastAsia="宋体" w:hAnsi="宋体" w:cs="宋体"/>
          <w:sz w:val="24"/>
          <w:szCs w:val="24"/>
        </w:rPr>
        <w:t>A：</w:t>
      </w:r>
      <w:r w:rsidRPr="2E802332">
        <w:rPr>
          <w:rFonts w:ascii="宋体" w:eastAsia="宋体" w:hAnsi="宋体" w:cs="宋体"/>
          <w:b/>
          <w:bCs/>
          <w:sz w:val="24"/>
          <w:szCs w:val="24"/>
        </w:rPr>
        <w:t>完全不是！</w:t>
      </w:r>
      <w:r w:rsidRPr="2E802332">
        <w:rPr>
          <w:rFonts w:ascii="宋体" w:eastAsia="宋体" w:hAnsi="宋体" w:cs="宋体"/>
          <w:sz w:val="24"/>
          <w:szCs w:val="24"/>
        </w:rPr>
        <w:t> ASAP支持跨学科自由选课，覆盖人文、社科、理工等90%以上领域，列出的方向仅为热门参考。</w:t>
      </w:r>
    </w:p>
    <w:p w14:paraId="29AE22E3" w14:textId="77777777" w:rsidR="00FE6AD5" w:rsidRPr="00004BE4" w:rsidRDefault="00FE6AD5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</w:p>
    <w:p w14:paraId="4BB16008" w14:textId="77777777" w:rsidR="009F3FA8" w:rsidRDefault="009F3FA8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  <w:r w:rsidRPr="2E802332">
        <w:rPr>
          <w:rFonts w:ascii="宋体" w:eastAsia="宋体" w:hAnsi="宋体" w:cs="宋体"/>
          <w:b/>
          <w:bCs/>
          <w:sz w:val="24"/>
          <w:szCs w:val="24"/>
        </w:rPr>
        <w:t>Q2：选课是否受限制？</w:t>
      </w:r>
      <w:r>
        <w:br/>
      </w:r>
      <w:r w:rsidRPr="2E802332">
        <w:rPr>
          <w:rFonts w:ascii="宋体" w:eastAsia="宋体" w:hAnsi="宋体" w:cs="宋体"/>
          <w:sz w:val="24"/>
          <w:szCs w:val="24"/>
        </w:rPr>
        <w:t>A：除商学院、法学院等不开放学院外，学生可灵活选修其他课程（需满足前置要求），但是学生必须有备选课程。</w:t>
      </w:r>
    </w:p>
    <w:p w14:paraId="12A18B28" w14:textId="77777777" w:rsidR="00FE6AD5" w:rsidRPr="00004BE4" w:rsidRDefault="00FE6AD5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</w:p>
    <w:p w14:paraId="6EBDDE5C" w14:textId="77777777" w:rsidR="009F3FA8" w:rsidRPr="00004BE4" w:rsidRDefault="009F3FA8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  <w:r w:rsidRPr="2E802332">
        <w:rPr>
          <w:rFonts w:ascii="宋体" w:eastAsia="宋体" w:hAnsi="宋体" w:cs="宋体"/>
          <w:b/>
          <w:bCs/>
          <w:sz w:val="24"/>
          <w:szCs w:val="24"/>
        </w:rPr>
        <w:t>Q3：如何确定课程是否符合国内学分转换？</w:t>
      </w:r>
      <w:r>
        <w:br/>
      </w:r>
      <w:r w:rsidRPr="2E802332">
        <w:rPr>
          <w:rFonts w:ascii="宋体" w:eastAsia="宋体" w:hAnsi="宋体" w:cs="宋体"/>
          <w:sz w:val="24"/>
          <w:szCs w:val="24"/>
        </w:rPr>
        <w:t>A：UCI提供课程匹配指导，所有学生必须提前联系国内高校教务处确认。</w:t>
      </w:r>
    </w:p>
    <w:p w14:paraId="2C7CF8B1" w14:textId="51B36784" w:rsidR="2E802332" w:rsidRDefault="2E802332" w:rsidP="2E802332">
      <w:pPr>
        <w:pStyle w:val="aa"/>
        <w:ind w:leftChars="100" w:left="210"/>
        <w:rPr>
          <w:rFonts w:ascii="宋体" w:eastAsia="宋体" w:hAnsi="宋体" w:cs="宋体" w:hint="eastAsia"/>
          <w:b/>
          <w:bCs/>
          <w:sz w:val="24"/>
          <w:szCs w:val="24"/>
        </w:rPr>
      </w:pPr>
    </w:p>
    <w:p w14:paraId="5D272948" w14:textId="4998FF51" w:rsidR="00774025" w:rsidRDefault="00774025" w:rsidP="2E802332">
      <w:pPr>
        <w:pStyle w:val="aa"/>
        <w:ind w:leftChars="100" w:left="210"/>
        <w:rPr>
          <w:rFonts w:ascii="宋体" w:eastAsia="宋体" w:hAnsi="宋体" w:cs="宋体" w:hint="eastAsia"/>
          <w:b/>
          <w:bCs/>
          <w:sz w:val="24"/>
          <w:szCs w:val="24"/>
        </w:rPr>
      </w:pPr>
      <w:r w:rsidRPr="2E802332">
        <w:rPr>
          <w:rFonts w:ascii="宋体" w:eastAsia="宋体" w:hAnsi="宋体" w:cs="宋体"/>
          <w:b/>
          <w:bCs/>
          <w:sz w:val="24"/>
          <w:szCs w:val="24"/>
        </w:rPr>
        <w:t>Q</w:t>
      </w:r>
      <w:r w:rsidR="00E11A15" w:rsidRPr="2E802332">
        <w:rPr>
          <w:rFonts w:ascii="宋体" w:eastAsia="宋体" w:hAnsi="宋体" w:cs="宋体"/>
          <w:b/>
          <w:bCs/>
          <w:sz w:val="24"/>
          <w:szCs w:val="24"/>
        </w:rPr>
        <w:t>4</w:t>
      </w:r>
      <w:r w:rsidR="003802B7" w:rsidRPr="2E802332">
        <w:rPr>
          <w:rFonts w:ascii="宋体" w:eastAsia="宋体" w:hAnsi="宋体" w:cs="宋体"/>
          <w:b/>
          <w:bCs/>
          <w:sz w:val="24"/>
          <w:szCs w:val="24"/>
        </w:rPr>
        <w:t>：</w:t>
      </w:r>
      <w:r w:rsidRPr="2E802332">
        <w:rPr>
          <w:rFonts w:ascii="宋体" w:eastAsia="宋体" w:hAnsi="宋体" w:cs="宋体"/>
          <w:b/>
          <w:bCs/>
          <w:sz w:val="24"/>
          <w:szCs w:val="24"/>
        </w:rPr>
        <w:t>如果GPA或者语言成绩达不到申请要求是否仍然还可以申请ASAP？</w:t>
      </w:r>
      <w:r w:rsidR="00F87BA9" w:rsidRPr="00004BE4">
        <w:rPr>
          <w:rFonts w:asciiTheme="minorEastAsia" w:hAnsiTheme="minorEastAsia"/>
          <w:sz w:val="24"/>
          <w:szCs w:val="24"/>
        </w:rPr>
        <w:br/>
      </w:r>
      <w:r w:rsidRPr="2E802332">
        <w:rPr>
          <w:rFonts w:ascii="宋体" w:eastAsia="宋体" w:hAnsi="宋体" w:cs="宋体"/>
          <w:sz w:val="24"/>
          <w:szCs w:val="24"/>
        </w:rPr>
        <w:t>A：</w:t>
      </w:r>
      <w:r w:rsidR="00331F4A" w:rsidRPr="2E802332">
        <w:rPr>
          <w:rFonts w:ascii="宋体" w:eastAsia="宋体" w:hAnsi="宋体" w:cs="宋体"/>
          <w:sz w:val="24"/>
          <w:szCs w:val="24"/>
        </w:rPr>
        <w:t>GPA达不到要求</w:t>
      </w:r>
      <w:r w:rsidRPr="2E802332">
        <w:rPr>
          <w:rFonts w:ascii="宋体" w:eastAsia="宋体" w:hAnsi="宋体" w:cs="宋体"/>
          <w:sz w:val="24"/>
          <w:szCs w:val="24"/>
        </w:rPr>
        <w:t>可以尝试申请</w:t>
      </w:r>
      <w:r w:rsidR="00756016" w:rsidRPr="2E802332">
        <w:rPr>
          <w:rFonts w:ascii="宋体" w:eastAsia="宋体" w:hAnsi="宋体" w:cs="宋体"/>
          <w:sz w:val="24"/>
          <w:szCs w:val="24"/>
        </w:rPr>
        <w:t>，</w:t>
      </w:r>
      <w:r w:rsidRPr="2E802332">
        <w:rPr>
          <w:rFonts w:ascii="宋体" w:eastAsia="宋体" w:hAnsi="宋体" w:cs="宋体"/>
          <w:sz w:val="24"/>
          <w:szCs w:val="24"/>
        </w:rPr>
        <w:t>UCI会根据学生具体情况做最后决定。</w:t>
      </w:r>
      <w:r w:rsidR="00756016" w:rsidRPr="2E802332">
        <w:rPr>
          <w:rFonts w:ascii="宋体" w:eastAsia="宋体" w:hAnsi="宋体" w:cs="宋体"/>
          <w:sz w:val="24"/>
          <w:szCs w:val="24"/>
        </w:rPr>
        <w:t>语言成绩达不到要求可以申请</w:t>
      </w:r>
      <w:r w:rsidR="00756016" w:rsidRPr="2E802332">
        <w:rPr>
          <w:rFonts w:ascii="宋体" w:eastAsia="宋体" w:hAnsi="宋体" w:cs="宋体"/>
          <w:b/>
          <w:bCs/>
          <w:sz w:val="24"/>
          <w:szCs w:val="24"/>
        </w:rPr>
        <w:t>个性化语言兼学分课程（</w:t>
      </w:r>
      <w:r w:rsidR="00756016" w:rsidRPr="2E802332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>Customized Success Language，CSL</w:t>
      </w:r>
      <w:r w:rsidR="00756016" w:rsidRPr="2E802332">
        <w:rPr>
          <w:rFonts w:ascii="宋体" w:eastAsia="宋体" w:hAnsi="宋体" w:cs="宋体"/>
          <w:b/>
          <w:bCs/>
          <w:sz w:val="24"/>
          <w:szCs w:val="24"/>
        </w:rPr>
        <w:t>）</w:t>
      </w:r>
    </w:p>
    <w:p w14:paraId="4F9F3812" w14:textId="77777777" w:rsidR="00FE6AD5" w:rsidRPr="00004BE4" w:rsidRDefault="00FE6AD5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</w:p>
    <w:p w14:paraId="1B27577B" w14:textId="661AD340" w:rsidR="00774025" w:rsidRDefault="00774025" w:rsidP="2E802332">
      <w:pPr>
        <w:pStyle w:val="aa"/>
        <w:ind w:leftChars="100" w:left="210"/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</w:pPr>
      <w:r w:rsidRPr="2E802332">
        <w:rPr>
          <w:rFonts w:ascii="宋体" w:eastAsia="宋体" w:hAnsi="宋体" w:cs="宋体"/>
          <w:b/>
          <w:bCs/>
          <w:sz w:val="24"/>
          <w:szCs w:val="24"/>
        </w:rPr>
        <w:t>Q</w:t>
      </w:r>
      <w:r w:rsidR="00831B97" w:rsidRPr="2E802332">
        <w:rPr>
          <w:rFonts w:ascii="宋体" w:eastAsia="宋体" w:hAnsi="宋体" w:cs="宋体"/>
          <w:b/>
          <w:bCs/>
          <w:sz w:val="24"/>
          <w:szCs w:val="24"/>
        </w:rPr>
        <w:t>5</w:t>
      </w:r>
      <w:r w:rsidRPr="2E802332">
        <w:rPr>
          <w:rFonts w:ascii="宋体" w:eastAsia="宋体" w:hAnsi="宋体" w:cs="宋体"/>
          <w:b/>
          <w:bCs/>
          <w:sz w:val="24"/>
          <w:szCs w:val="24"/>
        </w:rPr>
        <w:t>：申请ASAP需要递交网申吗？</w:t>
      </w:r>
      <w:r w:rsidR="00F87BA9" w:rsidRPr="00004BE4">
        <w:rPr>
          <w:rFonts w:asciiTheme="minorEastAsia" w:hAnsiTheme="minorEastAsia"/>
          <w:sz w:val="24"/>
          <w:szCs w:val="24"/>
        </w:rPr>
        <w:br/>
      </w:r>
      <w:r w:rsidRPr="2E802332">
        <w:rPr>
          <w:rFonts w:ascii="宋体" w:eastAsia="宋体" w:hAnsi="宋体" w:cs="宋体"/>
          <w:sz w:val="24"/>
          <w:szCs w:val="24"/>
        </w:rPr>
        <w:t>A：不需要，有兴趣者，请直接联系</w:t>
      </w:r>
      <w:hyperlink r:id="rId11" w:history="1">
        <w:r w:rsidR="00EF5E3E" w:rsidRPr="2E802332">
          <w:rPr>
            <w:rStyle w:val="a8"/>
            <w:rFonts w:ascii="宋体" w:eastAsia="宋体" w:hAnsi="宋体" w:cs="宋体"/>
            <w:sz w:val="24"/>
            <w:szCs w:val="24"/>
          </w:rPr>
          <w:t>蔡老师邮箱：mcai2@uci.edu</w:t>
        </w:r>
      </w:hyperlink>
      <w:r w:rsidRPr="2E802332">
        <w:rPr>
          <w:rFonts w:ascii="宋体" w:eastAsia="宋体" w:hAnsi="宋体" w:cs="宋体"/>
          <w:sz w:val="24"/>
          <w:szCs w:val="24"/>
        </w:rPr>
        <w:t>，或微信</w:t>
      </w:r>
      <w:r w:rsidRPr="2E802332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>247895687。</w:t>
      </w:r>
    </w:p>
    <w:p w14:paraId="19DB0CC5" w14:textId="77777777" w:rsidR="00FE6AD5" w:rsidRPr="00004BE4" w:rsidRDefault="00FE6AD5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</w:p>
    <w:p w14:paraId="5CA34783" w14:textId="1ED60A10" w:rsidR="00774025" w:rsidRDefault="00774025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  <w:r w:rsidRPr="2E802332">
        <w:rPr>
          <w:rFonts w:ascii="宋体" w:eastAsia="宋体" w:hAnsi="宋体" w:cs="宋体"/>
          <w:b/>
          <w:bCs/>
          <w:sz w:val="24"/>
          <w:szCs w:val="24"/>
        </w:rPr>
        <w:t>Q</w:t>
      </w:r>
      <w:r w:rsidR="00831B97" w:rsidRPr="2E802332">
        <w:rPr>
          <w:rFonts w:ascii="宋体" w:eastAsia="宋体" w:hAnsi="宋体" w:cs="宋体"/>
          <w:b/>
          <w:bCs/>
          <w:sz w:val="24"/>
          <w:szCs w:val="24"/>
        </w:rPr>
        <w:t>6</w:t>
      </w:r>
      <w:r w:rsidRPr="2E802332">
        <w:rPr>
          <w:rFonts w:ascii="宋体" w:eastAsia="宋体" w:hAnsi="宋体" w:cs="宋体"/>
          <w:b/>
          <w:bCs/>
          <w:sz w:val="24"/>
          <w:szCs w:val="24"/>
        </w:rPr>
        <w:t>：课程有哪几个开学日期？申请截止日期是什么时候：课程长度是？</w:t>
      </w:r>
      <w:r>
        <w:br/>
      </w:r>
      <w:r w:rsidRPr="2E802332">
        <w:rPr>
          <w:rFonts w:ascii="宋体" w:eastAsia="宋体" w:hAnsi="宋体" w:cs="宋体"/>
          <w:sz w:val="24"/>
          <w:szCs w:val="24"/>
        </w:rPr>
        <w:t>A：每年的一月、三月，九月都有开学，课程没有具体的截止日期，但是建议学生至少提前3个月递交申请。课程长度可以选择1-3个学期，一个学期的时长是10周。</w:t>
      </w:r>
    </w:p>
    <w:p w14:paraId="78186524" w14:textId="77777777" w:rsidR="00935747" w:rsidRDefault="00935747" w:rsidP="2E802332">
      <w:pPr>
        <w:pStyle w:val="aa"/>
        <w:ind w:leftChars="100" w:left="210"/>
        <w:rPr>
          <w:rFonts w:ascii="宋体" w:eastAsia="宋体" w:hAnsi="宋体" w:cs="宋体" w:hint="eastAsia"/>
          <w:b/>
          <w:bCs/>
          <w:sz w:val="24"/>
          <w:szCs w:val="24"/>
        </w:rPr>
      </w:pPr>
    </w:p>
    <w:p w14:paraId="5282B0AA" w14:textId="77777777" w:rsidR="00935747" w:rsidRDefault="00935747" w:rsidP="2E802332">
      <w:pPr>
        <w:pStyle w:val="aa"/>
        <w:ind w:leftChars="100" w:left="210"/>
        <w:rPr>
          <w:rFonts w:ascii="宋体" w:eastAsia="宋体" w:hAnsi="宋体" w:cs="宋体" w:hint="eastAsia"/>
          <w:b/>
          <w:bCs/>
          <w:sz w:val="24"/>
          <w:szCs w:val="24"/>
        </w:rPr>
      </w:pPr>
    </w:p>
    <w:p w14:paraId="08D53B1F" w14:textId="5AED0917" w:rsidR="00774025" w:rsidRDefault="00774025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  <w:r w:rsidRPr="2E802332">
        <w:rPr>
          <w:rFonts w:ascii="宋体" w:eastAsia="宋体" w:hAnsi="宋体" w:cs="宋体"/>
          <w:b/>
          <w:bCs/>
          <w:sz w:val="24"/>
          <w:szCs w:val="24"/>
        </w:rPr>
        <w:lastRenderedPageBreak/>
        <w:t>Q</w:t>
      </w:r>
      <w:r w:rsidR="00831B97" w:rsidRPr="2E802332">
        <w:rPr>
          <w:rFonts w:ascii="宋体" w:eastAsia="宋体" w:hAnsi="宋体" w:cs="宋体"/>
          <w:b/>
          <w:bCs/>
          <w:sz w:val="24"/>
          <w:szCs w:val="24"/>
        </w:rPr>
        <w:t>7</w:t>
      </w:r>
      <w:r w:rsidR="003802B7" w:rsidRPr="2E802332">
        <w:rPr>
          <w:rFonts w:ascii="宋体" w:eastAsia="宋体" w:hAnsi="宋体" w:cs="宋体"/>
          <w:b/>
          <w:bCs/>
          <w:sz w:val="24"/>
          <w:szCs w:val="24"/>
        </w:rPr>
        <w:t>：</w:t>
      </w:r>
      <w:r w:rsidRPr="2E802332">
        <w:rPr>
          <w:rFonts w:ascii="宋体" w:eastAsia="宋体" w:hAnsi="宋体" w:cs="宋体"/>
          <w:b/>
          <w:bCs/>
          <w:sz w:val="24"/>
          <w:szCs w:val="24"/>
        </w:rPr>
        <w:t>这个是全日制的项目吗？拿的是什么签证？</w:t>
      </w:r>
      <w:r>
        <w:br/>
      </w:r>
      <w:r w:rsidRPr="2E802332">
        <w:rPr>
          <w:rFonts w:ascii="宋体" w:eastAsia="宋体" w:hAnsi="宋体" w:cs="宋体"/>
          <w:sz w:val="24"/>
          <w:szCs w:val="24"/>
        </w:rPr>
        <w:t>A:是全日制的项目，学生拿F1签证到校上课</w:t>
      </w:r>
    </w:p>
    <w:p w14:paraId="46479E1B" w14:textId="77777777" w:rsidR="00FE6AD5" w:rsidRPr="00004BE4" w:rsidRDefault="00FE6AD5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</w:p>
    <w:p w14:paraId="39FAE191" w14:textId="11D3D94B" w:rsidR="005268D1" w:rsidRDefault="00774025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  <w:r w:rsidRPr="2E802332">
        <w:rPr>
          <w:rFonts w:ascii="宋体" w:eastAsia="宋体" w:hAnsi="宋体" w:cs="宋体"/>
          <w:b/>
          <w:bCs/>
          <w:sz w:val="24"/>
          <w:szCs w:val="24"/>
        </w:rPr>
        <w:t>Q</w:t>
      </w:r>
      <w:r w:rsidR="00831B97" w:rsidRPr="2E802332">
        <w:rPr>
          <w:rFonts w:ascii="宋体" w:eastAsia="宋体" w:hAnsi="宋体" w:cs="宋体"/>
          <w:b/>
          <w:bCs/>
          <w:sz w:val="24"/>
          <w:szCs w:val="24"/>
        </w:rPr>
        <w:t>8</w:t>
      </w:r>
      <w:r w:rsidRPr="2E802332">
        <w:rPr>
          <w:rFonts w:ascii="宋体" w:eastAsia="宋体" w:hAnsi="宋体" w:cs="宋体"/>
          <w:b/>
          <w:bCs/>
          <w:sz w:val="24"/>
          <w:szCs w:val="24"/>
        </w:rPr>
        <w:t>：在最多可以修多少学分？可以修到研究生的课程吗，学分能转入研究生吗？</w:t>
      </w:r>
      <w:r>
        <w:br/>
      </w:r>
      <w:r w:rsidRPr="2E802332">
        <w:rPr>
          <w:rFonts w:ascii="宋体" w:eastAsia="宋体" w:hAnsi="宋体" w:cs="宋体"/>
          <w:sz w:val="24"/>
          <w:szCs w:val="24"/>
        </w:rPr>
        <w:t>A：每学期可修12-16个学分，超过16学分需要额外申请。ASAP课程修的是UCI本科的课程，</w:t>
      </w:r>
      <w:r w:rsidR="006A1F7D" w:rsidRPr="2E802332">
        <w:rPr>
          <w:rFonts w:ascii="宋体" w:eastAsia="宋体" w:hAnsi="宋体" w:cs="宋体"/>
          <w:sz w:val="24"/>
          <w:szCs w:val="24"/>
        </w:rPr>
        <w:t>本科生一般情况下他们只能修本科的课程</w:t>
      </w:r>
      <w:r w:rsidRPr="2E802332">
        <w:rPr>
          <w:rFonts w:ascii="宋体" w:eastAsia="宋体" w:hAnsi="宋体" w:cs="宋体"/>
          <w:sz w:val="24"/>
          <w:szCs w:val="24"/>
        </w:rPr>
        <w:t>。</w:t>
      </w:r>
      <w:r w:rsidR="006A1F7D" w:rsidRPr="2E802332">
        <w:rPr>
          <w:rFonts w:ascii="宋体" w:eastAsia="宋体" w:hAnsi="宋体" w:cs="宋体"/>
          <w:sz w:val="24"/>
          <w:szCs w:val="24"/>
        </w:rPr>
        <w:t>在教授允许下，研究生的学生，可以修研究生，和本科的课程</w:t>
      </w:r>
    </w:p>
    <w:p w14:paraId="62952C0F" w14:textId="77777777" w:rsidR="00FE6AD5" w:rsidRPr="00004BE4" w:rsidRDefault="00FE6AD5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</w:p>
    <w:p w14:paraId="67ECC057" w14:textId="606695A6" w:rsidR="00774025" w:rsidRDefault="00774025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  <w:r w:rsidRPr="2E802332">
        <w:rPr>
          <w:rFonts w:ascii="宋体" w:eastAsia="宋体" w:hAnsi="宋体" w:cs="宋体"/>
          <w:b/>
          <w:bCs/>
          <w:sz w:val="24"/>
          <w:szCs w:val="24"/>
        </w:rPr>
        <w:t>Q</w:t>
      </w:r>
      <w:r w:rsidR="00831B97" w:rsidRPr="2E802332">
        <w:rPr>
          <w:rFonts w:ascii="宋体" w:eastAsia="宋体" w:hAnsi="宋体" w:cs="宋体"/>
          <w:b/>
          <w:bCs/>
          <w:sz w:val="24"/>
          <w:szCs w:val="24"/>
        </w:rPr>
        <w:t>9</w:t>
      </w:r>
      <w:r w:rsidRPr="2E802332">
        <w:rPr>
          <w:rFonts w:ascii="宋体" w:eastAsia="宋体" w:hAnsi="宋体" w:cs="宋体"/>
          <w:b/>
          <w:bCs/>
          <w:sz w:val="24"/>
          <w:szCs w:val="24"/>
        </w:rPr>
        <w:t>：课程什么时候开始选课呢？</w:t>
      </w:r>
      <w:r>
        <w:br/>
      </w:r>
      <w:r w:rsidRPr="2E802332">
        <w:rPr>
          <w:rFonts w:ascii="宋体" w:eastAsia="宋体" w:hAnsi="宋体" w:cs="宋体"/>
          <w:sz w:val="24"/>
          <w:szCs w:val="24"/>
        </w:rPr>
        <w:t>A：</w:t>
      </w:r>
      <w:r w:rsidR="00B436AF" w:rsidRPr="2E802332">
        <w:rPr>
          <w:rFonts w:ascii="宋体" w:eastAsia="宋体" w:hAnsi="宋体" w:cs="宋体"/>
          <w:sz w:val="24"/>
          <w:szCs w:val="24"/>
        </w:rPr>
        <w:t>开学前1-2周学校会邮件通知和指导选课事宜，具体的选课时间会根据实际情况调整</w:t>
      </w:r>
      <w:r w:rsidRPr="2E802332">
        <w:rPr>
          <w:rFonts w:ascii="宋体" w:eastAsia="宋体" w:hAnsi="宋体" w:cs="宋体"/>
          <w:sz w:val="24"/>
          <w:szCs w:val="24"/>
        </w:rPr>
        <w:t>。UCI campus courses能否成功注册，要根据学生到校后的课程位置情况和课程要求而定，如注册的课程有列出先修课（prerequisites）, 学生需要满足注册课程的先修课要求：第一、学生在国内大学已经学习过与这些先修课相关匹配的课程；第二、学生在课程注册前，还需要征得所选课程指导老师和院系的同意。注册的课程可以是带有学期学分（credit units），也可以选择带有Division of Continuing Education unit (DCE units) 的学分课程注册。Extension和UCI campus 课程同样是在周一至周五上课。</w:t>
      </w:r>
    </w:p>
    <w:p w14:paraId="0F1B4D8D" w14:textId="77777777" w:rsidR="00FE6AD5" w:rsidRPr="00004BE4" w:rsidRDefault="00FE6AD5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</w:p>
    <w:p w14:paraId="2C2BBECE" w14:textId="3EB6E3BA" w:rsidR="00B436AF" w:rsidRDefault="00774025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  <w:r w:rsidRPr="2E802332">
        <w:rPr>
          <w:rFonts w:ascii="宋体" w:eastAsia="宋体" w:hAnsi="宋体" w:cs="宋体"/>
          <w:b/>
          <w:bCs/>
          <w:sz w:val="24"/>
          <w:szCs w:val="24"/>
        </w:rPr>
        <w:t>Q</w:t>
      </w:r>
      <w:r w:rsidR="00831B97" w:rsidRPr="2E802332">
        <w:rPr>
          <w:rFonts w:ascii="宋体" w:eastAsia="宋体" w:hAnsi="宋体" w:cs="宋体"/>
          <w:b/>
          <w:bCs/>
          <w:sz w:val="24"/>
          <w:szCs w:val="24"/>
        </w:rPr>
        <w:t>10</w:t>
      </w:r>
      <w:r w:rsidRPr="2E802332">
        <w:rPr>
          <w:rFonts w:ascii="宋体" w:eastAsia="宋体" w:hAnsi="宋体" w:cs="宋体"/>
          <w:b/>
          <w:bCs/>
          <w:sz w:val="24"/>
          <w:szCs w:val="24"/>
        </w:rPr>
        <w:t>：住宿如何安排？可以申请学校的宿舍吗？</w:t>
      </w:r>
      <w:r>
        <w:br/>
      </w:r>
      <w:r w:rsidRPr="2E802332">
        <w:rPr>
          <w:rFonts w:ascii="宋体" w:eastAsia="宋体" w:hAnsi="宋体" w:cs="宋体"/>
          <w:sz w:val="24"/>
          <w:szCs w:val="24"/>
        </w:rPr>
        <w:t>A：由于校内宿舍位置有限，</w:t>
      </w:r>
      <w:r w:rsidR="00741EE8" w:rsidRPr="2E802332">
        <w:rPr>
          <w:rFonts w:ascii="宋体" w:eastAsia="宋体" w:hAnsi="宋体" w:cs="宋体"/>
          <w:sz w:val="24"/>
          <w:szCs w:val="24"/>
        </w:rPr>
        <w:t xml:space="preserve"> </w:t>
      </w:r>
      <w:r w:rsidRPr="2E802332">
        <w:rPr>
          <w:rFonts w:ascii="宋体" w:eastAsia="宋体" w:hAnsi="宋体" w:cs="宋体"/>
          <w:sz w:val="24"/>
          <w:szCs w:val="24"/>
        </w:rPr>
        <w:t>ASAP的学生可以自己安排住宿，也可以申请学校推荐的大学公寓：</w:t>
      </w:r>
      <w:hyperlink r:id="rId12">
        <w:r w:rsidR="006E1515" w:rsidRPr="2E802332">
          <w:rPr>
            <w:rStyle w:val="a8"/>
            <w:rFonts w:ascii="宋体" w:eastAsia="宋体" w:hAnsi="宋体" w:cs="宋体"/>
            <w:sz w:val="24"/>
            <w:szCs w:val="24"/>
          </w:rPr>
          <w:t>https://ip.ce.uci.edu/student-life/accommodations/apartments/</w:t>
        </w:r>
      </w:hyperlink>
    </w:p>
    <w:p w14:paraId="7406D420" w14:textId="77777777" w:rsidR="00FE6AD5" w:rsidRPr="00004BE4" w:rsidRDefault="00FE6AD5" w:rsidP="2E802332">
      <w:pPr>
        <w:pStyle w:val="aa"/>
        <w:ind w:leftChars="100" w:left="210"/>
        <w:rPr>
          <w:rFonts w:ascii="宋体" w:eastAsia="宋体" w:hAnsi="宋体" w:cs="宋体" w:hint="eastAsia"/>
          <w:color w:val="0000FF" w:themeColor="hyperlink"/>
          <w:sz w:val="24"/>
          <w:szCs w:val="24"/>
          <w:u w:val="single"/>
        </w:rPr>
      </w:pPr>
    </w:p>
    <w:p w14:paraId="5F83B5A1" w14:textId="11EB987B" w:rsidR="00741EE8" w:rsidRPr="00004BE4" w:rsidRDefault="00B436AF" w:rsidP="2E802332">
      <w:pPr>
        <w:pStyle w:val="aa"/>
        <w:ind w:leftChars="100" w:left="210"/>
        <w:rPr>
          <w:rFonts w:ascii="宋体" w:eastAsia="宋体" w:hAnsi="宋体" w:cs="宋体" w:hint="eastAsia"/>
          <w:sz w:val="24"/>
          <w:szCs w:val="24"/>
        </w:rPr>
      </w:pPr>
      <w:r w:rsidRPr="2E802332">
        <w:rPr>
          <w:rFonts w:ascii="宋体" w:eastAsia="宋体" w:hAnsi="宋体" w:cs="宋体"/>
          <w:b/>
          <w:bCs/>
          <w:sz w:val="24"/>
          <w:szCs w:val="24"/>
        </w:rPr>
        <w:t>Q</w:t>
      </w:r>
      <w:r w:rsidR="00831B97" w:rsidRPr="2E802332">
        <w:rPr>
          <w:rFonts w:ascii="宋体" w:eastAsia="宋体" w:hAnsi="宋体" w:cs="宋体"/>
          <w:b/>
          <w:bCs/>
          <w:sz w:val="24"/>
          <w:szCs w:val="24"/>
        </w:rPr>
        <w:t>11</w:t>
      </w:r>
      <w:r w:rsidRPr="2E802332">
        <w:rPr>
          <w:rFonts w:ascii="宋体" w:eastAsia="宋体" w:hAnsi="宋体" w:cs="宋体"/>
          <w:b/>
          <w:bCs/>
          <w:sz w:val="24"/>
          <w:szCs w:val="24"/>
        </w:rPr>
        <w:t>：如何办理签证，学校会统一办理</w:t>
      </w:r>
      <w:r w:rsidR="000A3F41" w:rsidRPr="2E802332">
        <w:rPr>
          <w:rFonts w:ascii="宋体" w:eastAsia="宋体" w:hAnsi="宋体" w:cs="宋体"/>
          <w:b/>
          <w:bCs/>
          <w:sz w:val="24"/>
          <w:szCs w:val="24"/>
        </w:rPr>
        <w:t>吗？</w:t>
      </w:r>
      <w:r>
        <w:br/>
      </w:r>
      <w:r w:rsidRPr="2E802332">
        <w:rPr>
          <w:rFonts w:ascii="宋体" w:eastAsia="宋体" w:hAnsi="宋体" w:cs="宋体"/>
          <w:sz w:val="24"/>
          <w:szCs w:val="24"/>
        </w:rPr>
        <w:t>A：签证</w:t>
      </w:r>
      <w:r w:rsidR="00741EE8" w:rsidRPr="2E802332">
        <w:rPr>
          <w:rFonts w:ascii="宋体" w:eastAsia="宋体" w:hAnsi="宋体" w:cs="宋体"/>
          <w:sz w:val="24"/>
          <w:szCs w:val="24"/>
        </w:rPr>
        <w:t>通常</w:t>
      </w:r>
      <w:r w:rsidRPr="2E802332">
        <w:rPr>
          <w:rFonts w:ascii="宋体" w:eastAsia="宋体" w:hAnsi="宋体" w:cs="宋体"/>
          <w:sz w:val="24"/>
          <w:szCs w:val="24"/>
        </w:rPr>
        <w:t>需要学生自己办理</w:t>
      </w:r>
      <w:r w:rsidR="007C3D2F" w:rsidRPr="2E802332">
        <w:rPr>
          <w:rFonts w:ascii="宋体" w:eastAsia="宋体" w:hAnsi="宋体" w:cs="宋体"/>
          <w:sz w:val="24"/>
          <w:szCs w:val="24"/>
        </w:rPr>
        <w:t>。</w:t>
      </w:r>
      <w:r w:rsidRPr="2E802332">
        <w:rPr>
          <w:rFonts w:ascii="宋体" w:eastAsia="宋体" w:hAnsi="宋体" w:cs="宋体"/>
          <w:sz w:val="24"/>
          <w:szCs w:val="24"/>
        </w:rPr>
        <w:t>为了</w:t>
      </w:r>
      <w:r w:rsidR="00741EE8" w:rsidRPr="2E802332">
        <w:rPr>
          <w:rFonts w:ascii="宋体" w:eastAsia="宋体" w:hAnsi="宋体" w:cs="宋体"/>
          <w:sz w:val="24"/>
          <w:szCs w:val="24"/>
        </w:rPr>
        <w:t>避免学生因为填写签证材料的经验不足，确保</w:t>
      </w:r>
      <w:r w:rsidRPr="2E802332">
        <w:rPr>
          <w:rFonts w:ascii="宋体" w:eastAsia="宋体" w:hAnsi="宋体" w:cs="宋体"/>
          <w:sz w:val="24"/>
          <w:szCs w:val="24"/>
        </w:rPr>
        <w:t>学生的</w:t>
      </w:r>
      <w:r w:rsidR="00741EE8" w:rsidRPr="2E802332">
        <w:rPr>
          <w:rFonts w:ascii="宋体" w:eastAsia="宋体" w:hAnsi="宋体" w:cs="宋体"/>
          <w:sz w:val="24"/>
          <w:szCs w:val="24"/>
        </w:rPr>
        <w:t>美国</w:t>
      </w:r>
      <w:r w:rsidRPr="2E802332">
        <w:rPr>
          <w:rFonts w:ascii="宋体" w:eastAsia="宋体" w:hAnsi="宋体" w:cs="宋体"/>
          <w:sz w:val="24"/>
          <w:szCs w:val="24"/>
        </w:rPr>
        <w:t>签证通过率</w:t>
      </w:r>
      <w:r w:rsidR="00741EE8" w:rsidRPr="2E802332">
        <w:rPr>
          <w:rFonts w:ascii="宋体" w:eastAsia="宋体" w:hAnsi="宋体" w:cs="宋体"/>
          <w:sz w:val="24"/>
          <w:szCs w:val="24"/>
        </w:rPr>
        <w:t>，</w:t>
      </w:r>
      <w:r w:rsidR="00B76B57" w:rsidRPr="009D246A">
        <w:rPr>
          <w:rFonts w:ascii="宋体" w:eastAsia="宋体" w:hAnsi="宋体" w:cs="宋体" w:hint="eastAsia"/>
          <w:b/>
          <w:bCs/>
          <w:color w:val="C00000"/>
          <w:sz w:val="24"/>
          <w:szCs w:val="24"/>
        </w:rPr>
        <w:t>我们团队将会免费提供签证咨询和辅导服务</w:t>
      </w:r>
      <w:r w:rsidR="00741EE8" w:rsidRPr="2E802332">
        <w:rPr>
          <w:rFonts w:ascii="宋体" w:eastAsia="宋体" w:hAnsi="宋体" w:cs="宋体"/>
          <w:sz w:val="24"/>
          <w:szCs w:val="24"/>
        </w:rPr>
        <w:t>。</w:t>
      </w:r>
    </w:p>
    <w:p w14:paraId="64DF472D" w14:textId="77777777" w:rsidR="00FE6AD5" w:rsidRDefault="00FE6AD5" w:rsidP="2E802332">
      <w:pPr>
        <w:pStyle w:val="aa"/>
        <w:ind w:leftChars="300" w:left="630"/>
        <w:rPr>
          <w:rFonts w:ascii="宋体" w:eastAsia="宋体" w:hAnsi="宋体" w:cs="宋体" w:hint="eastAsia"/>
          <w:sz w:val="24"/>
          <w:szCs w:val="24"/>
        </w:rPr>
      </w:pPr>
    </w:p>
    <w:p w14:paraId="5C270E20" w14:textId="686A1ABD" w:rsidR="00D50F91" w:rsidRDefault="005F2381" w:rsidP="2E802332">
      <w:pPr>
        <w:spacing w:after="0" w:line="240" w:lineRule="auto"/>
        <w:rPr>
          <w:rFonts w:ascii="Avenir Next LT Pro" w:hAnsi="Avenir Next LT Pro" w:cs="Avenir Next LT Pro"/>
          <w:b/>
          <w:bCs/>
          <w:color w:val="000000" w:themeColor="text1"/>
          <w:sz w:val="27"/>
          <w:szCs w:val="27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 wp14:anchorId="4DEAF20A" wp14:editId="7437BEDB">
            <wp:simplePos x="0" y="0"/>
            <wp:positionH relativeFrom="column">
              <wp:posOffset>204536</wp:posOffset>
            </wp:positionH>
            <wp:positionV relativeFrom="paragraph">
              <wp:posOffset>152400</wp:posOffset>
            </wp:positionV>
            <wp:extent cx="1527810" cy="1257935"/>
            <wp:effectExtent l="0" t="0" r="0" b="0"/>
            <wp:wrapSquare wrapText="bothSides"/>
            <wp:docPr id="1035332135" name="Picture 5" descr="A screenshot of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32135" name="Picture 5" descr="A screenshot of a qr cod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4" t="25072" r="4386" b="14339"/>
                    <a:stretch/>
                  </pic:blipFill>
                  <pic:spPr bwMode="auto">
                    <a:xfrm>
                      <a:off x="0" y="0"/>
                      <a:ext cx="152781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80A8A" w14:textId="519906EF" w:rsidR="630145A7" w:rsidRDefault="630145A7" w:rsidP="2E802332">
      <w:pPr>
        <w:spacing w:after="0" w:line="240" w:lineRule="auto"/>
        <w:rPr>
          <w:rFonts w:ascii="Avenir Next LT Pro" w:eastAsia="Avenir Next LT Pro" w:hAnsi="Avenir Next LT Pro" w:cs="Avenir Next LT Pro"/>
          <w:color w:val="000000" w:themeColor="text1"/>
          <w:sz w:val="27"/>
          <w:szCs w:val="27"/>
        </w:rPr>
      </w:pPr>
      <w:r w:rsidRPr="2E802332">
        <w:rPr>
          <w:rFonts w:ascii="Avenir Next LT Pro" w:eastAsia="Avenir Next LT Pro" w:hAnsi="Avenir Next LT Pro" w:cs="Avenir Next LT Pro"/>
          <w:b/>
          <w:bCs/>
          <w:color w:val="000000" w:themeColor="text1"/>
          <w:sz w:val="27"/>
          <w:szCs w:val="27"/>
        </w:rPr>
        <w:t>申请信息</w:t>
      </w:r>
    </w:p>
    <w:p w14:paraId="70CA4E4E" w14:textId="2B654DE5" w:rsidR="630145A7" w:rsidRDefault="630145A7" w:rsidP="2E802332">
      <w:pPr>
        <w:pStyle w:val="a7"/>
        <w:numPr>
          <w:ilvl w:val="0"/>
          <w:numId w:val="38"/>
        </w:numPr>
        <w:spacing w:beforeAutospacing="1" w:afterAutospacing="1" w:line="300" w:lineRule="atLeast"/>
        <w:rPr>
          <w:rFonts w:ascii="Segoe UI" w:eastAsia="Segoe UI" w:hAnsi="Segoe UI" w:cs="Segoe UI"/>
          <w:color w:val="000000" w:themeColor="text1"/>
        </w:rPr>
      </w:pPr>
      <w:r w:rsidRPr="2E802332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申请官网</w:t>
      </w:r>
      <w:r w:rsidRPr="2E802332">
        <w:rPr>
          <w:rFonts w:ascii="Segoe UI" w:eastAsia="Segoe UI" w:hAnsi="Segoe UI" w:cs="Segoe UI"/>
          <w:color w:val="000000" w:themeColor="text1"/>
        </w:rPr>
        <w:t>：</w:t>
      </w:r>
      <w:hyperlink r:id="rId14">
        <w:r w:rsidRPr="2E802332">
          <w:rPr>
            <w:rStyle w:val="a8"/>
            <w:rFonts w:ascii="Segoe UI" w:eastAsia="Segoe UI" w:hAnsi="Segoe UI" w:cs="Segoe UI"/>
          </w:rPr>
          <w:t>ASAP</w:t>
        </w:r>
      </w:hyperlink>
      <w:r w:rsidRPr="2E802332">
        <w:rPr>
          <w:rFonts w:ascii="Avenir Next LT Pro" w:eastAsia="Avenir Next LT Pro" w:hAnsi="Avenir Next LT Pro" w:cs="Avenir Next LT Pro"/>
          <w:color w:val="000000" w:themeColor="text1"/>
        </w:rPr>
        <w:t>项目详情</w:t>
      </w:r>
      <w:r w:rsidRPr="2E802332">
        <w:rPr>
          <w:rFonts w:ascii="Segoe UI" w:eastAsia="Segoe UI" w:hAnsi="Segoe UI" w:cs="Segoe UI"/>
          <w:color w:val="000000" w:themeColor="text1"/>
        </w:rPr>
        <w:t xml:space="preserve"> </w:t>
      </w:r>
    </w:p>
    <w:p w14:paraId="2D302AA5" w14:textId="214C7E70" w:rsidR="630145A7" w:rsidRDefault="630145A7" w:rsidP="2E802332">
      <w:pPr>
        <w:pStyle w:val="a7"/>
        <w:numPr>
          <w:ilvl w:val="0"/>
          <w:numId w:val="38"/>
        </w:numPr>
        <w:spacing w:beforeAutospacing="1" w:afterAutospacing="1" w:line="300" w:lineRule="atLeast"/>
        <w:rPr>
          <w:rFonts w:ascii="Segoe UI" w:eastAsia="Segoe UI" w:hAnsi="Segoe UI" w:cs="Segoe UI"/>
          <w:color w:val="000000" w:themeColor="text1"/>
        </w:rPr>
      </w:pPr>
      <w:r w:rsidRPr="2E802332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联系人</w:t>
      </w:r>
      <w:r w:rsidRPr="2E802332">
        <w:rPr>
          <w:rFonts w:ascii="Segoe UI" w:eastAsia="Segoe UI" w:hAnsi="Segoe UI" w:cs="Segoe UI"/>
          <w:color w:val="000000" w:themeColor="text1"/>
        </w:rPr>
        <w:t>：Ming CAI</w:t>
      </w:r>
    </w:p>
    <w:p w14:paraId="36CF7D0F" w14:textId="573C46FD" w:rsidR="630145A7" w:rsidRDefault="630145A7" w:rsidP="2E802332">
      <w:pPr>
        <w:pStyle w:val="a7"/>
        <w:numPr>
          <w:ilvl w:val="1"/>
          <w:numId w:val="38"/>
        </w:numPr>
        <w:spacing w:beforeAutospacing="1" w:afterAutospacing="1" w:line="300" w:lineRule="atLeast"/>
        <w:rPr>
          <w:rFonts w:ascii="Segoe UI" w:eastAsia="Segoe UI" w:hAnsi="Segoe UI" w:cs="Segoe UI"/>
          <w:color w:val="000000" w:themeColor="text1"/>
        </w:rPr>
      </w:pPr>
      <w:r w:rsidRPr="2E802332">
        <w:rPr>
          <w:rFonts w:ascii="Segoe UI Emoji" w:eastAsia="Segoe UI Emoji" w:hAnsi="Segoe UI Emoji" w:cs="Segoe UI Emoji"/>
          <w:color w:val="000000" w:themeColor="text1"/>
        </w:rPr>
        <w:t>📧</w:t>
      </w:r>
      <w:r w:rsidRPr="2E802332">
        <w:rPr>
          <w:rFonts w:ascii="Segoe UI" w:eastAsia="Segoe UI" w:hAnsi="Segoe UI" w:cs="Segoe UI"/>
          <w:color w:val="000000" w:themeColor="text1"/>
        </w:rPr>
        <w:t xml:space="preserve"> </w:t>
      </w:r>
      <w:hyperlink r:id="rId15">
        <w:r w:rsidRPr="2E802332">
          <w:rPr>
            <w:rStyle w:val="a8"/>
            <w:rFonts w:ascii="Segoe UI" w:eastAsia="Segoe UI" w:hAnsi="Segoe UI" w:cs="Segoe UI"/>
            <w:color w:val="464FEB"/>
            <w:u w:val="none"/>
          </w:rPr>
          <w:t>mcai2@uci.edu</w:t>
        </w:r>
      </w:hyperlink>
      <w:r w:rsidRPr="2E802332">
        <w:rPr>
          <w:rFonts w:ascii="Avenir Next LT Pro" w:eastAsia="Avenir Next LT Pro" w:hAnsi="Avenir Next LT Pro" w:cs="Avenir Next LT Pro"/>
          <w:color w:val="000000" w:themeColor="text1"/>
        </w:rPr>
        <w:t>｜</w:t>
      </w:r>
      <w:r w:rsidRPr="2E802332">
        <w:rPr>
          <w:rFonts w:ascii="Segoe UI Emoji" w:eastAsia="Segoe UI Emoji" w:hAnsi="Segoe UI Emoji" w:cs="Segoe UI Emoji"/>
          <w:color w:val="000000" w:themeColor="text1"/>
        </w:rPr>
        <w:t>💬</w:t>
      </w:r>
      <w:r w:rsidRPr="2E802332">
        <w:rPr>
          <w:rFonts w:ascii="Segoe UI" w:eastAsia="Segoe UI" w:hAnsi="Segoe UI" w:cs="Segoe UI"/>
          <w:color w:val="000000" w:themeColor="text1"/>
        </w:rPr>
        <w:t xml:space="preserve"> </w:t>
      </w:r>
      <w:r w:rsidRPr="2E802332">
        <w:rPr>
          <w:rFonts w:ascii="Avenir Next LT Pro" w:eastAsia="Avenir Next LT Pro" w:hAnsi="Avenir Next LT Pro" w:cs="Avenir Next LT Pro"/>
          <w:color w:val="000000" w:themeColor="text1"/>
        </w:rPr>
        <w:t>微信</w:t>
      </w:r>
      <w:r w:rsidRPr="2E802332">
        <w:rPr>
          <w:rFonts w:ascii="Segoe UI" w:eastAsia="Segoe UI" w:hAnsi="Segoe UI" w:cs="Segoe UI"/>
          <w:color w:val="000000" w:themeColor="text1"/>
        </w:rPr>
        <w:t xml:space="preserve"> 247895687</w:t>
      </w:r>
    </w:p>
    <w:p w14:paraId="3D7ED17E" w14:textId="6FEE7B2A" w:rsidR="2E802332" w:rsidRDefault="2E802332" w:rsidP="2E802332">
      <w:pPr>
        <w:spacing w:after="0" w:line="240" w:lineRule="auto"/>
        <w:rPr>
          <w:rFonts w:ascii="Segoe UI" w:eastAsia="宋体" w:hAnsi="Segoe UI" w:cs="Segoe UI"/>
          <w:color w:val="404040" w:themeColor="text1" w:themeTint="BF"/>
          <w:sz w:val="24"/>
          <w:szCs w:val="24"/>
        </w:rPr>
      </w:pPr>
    </w:p>
    <w:p w14:paraId="242753C8" w14:textId="7AC04684" w:rsidR="002D7C8E" w:rsidRPr="00F35CA7" w:rsidRDefault="002D7C8E" w:rsidP="002D7C8E">
      <w:pPr>
        <w:spacing w:after="0" w:line="240" w:lineRule="auto"/>
        <w:rPr>
          <w:rFonts w:ascii="Segoe UI" w:eastAsia="宋体" w:hAnsi="Segoe UI" w:cs="Segoe UI"/>
          <w:color w:val="404040"/>
          <w:sz w:val="24"/>
          <w:szCs w:val="24"/>
        </w:rPr>
      </w:pPr>
    </w:p>
    <w:p w14:paraId="16C16945" w14:textId="77777777" w:rsidR="00B7710D" w:rsidRDefault="00B7710D" w:rsidP="00D7251E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宋体" w:hAnsi="Segoe UI" w:cs="Segoe UI"/>
          <w:b/>
          <w:bCs/>
          <w:sz w:val="27"/>
          <w:szCs w:val="27"/>
        </w:rPr>
      </w:pPr>
    </w:p>
    <w:p w14:paraId="3EEC0A2E" w14:textId="77777777" w:rsidR="009D246A" w:rsidRDefault="009D246A" w:rsidP="00D7251E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宋体" w:hAnsi="Segoe UI" w:cs="Segoe UI"/>
          <w:b/>
          <w:bCs/>
          <w:sz w:val="27"/>
          <w:szCs w:val="27"/>
        </w:rPr>
      </w:pPr>
    </w:p>
    <w:p w14:paraId="7EC7E372" w14:textId="77777777" w:rsidR="009D246A" w:rsidRDefault="009D246A" w:rsidP="00D7251E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宋体" w:hAnsi="Segoe UI" w:cs="Segoe UI"/>
          <w:b/>
          <w:bCs/>
          <w:sz w:val="27"/>
          <w:szCs w:val="27"/>
        </w:rPr>
      </w:pPr>
    </w:p>
    <w:p w14:paraId="0755FEE0" w14:textId="77777777" w:rsidR="0005532A" w:rsidRDefault="0005532A" w:rsidP="00D7251E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宋体" w:hAnsi="Segoe UI" w:cs="Segoe UI"/>
          <w:b/>
          <w:bCs/>
          <w:sz w:val="27"/>
          <w:szCs w:val="27"/>
        </w:rPr>
      </w:pPr>
    </w:p>
    <w:p w14:paraId="65934A9C" w14:textId="3DCD4828" w:rsidR="00D7251E" w:rsidRDefault="00D7251E" w:rsidP="00D7251E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宋体" w:hAnsi="Segoe UI" w:cs="Segoe UI"/>
          <w:b/>
          <w:bCs/>
          <w:sz w:val="27"/>
          <w:szCs w:val="27"/>
        </w:rPr>
      </w:pPr>
      <w:r>
        <w:rPr>
          <w:rFonts w:ascii="Segoe UI" w:eastAsia="宋体" w:hAnsi="Segoe UI" w:cs="Segoe UI" w:hint="eastAsia"/>
          <w:b/>
          <w:bCs/>
          <w:sz w:val="27"/>
          <w:szCs w:val="27"/>
        </w:rPr>
        <w:t>部分商科访学可选专业课列表</w:t>
      </w:r>
    </w:p>
    <w:p w14:paraId="5EA2267A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Economics Department</w:t>
      </w:r>
    </w:p>
    <w:p w14:paraId="0DAAEE11" w14:textId="77777777" w:rsidR="00D7251E" w:rsidRPr="002D7C8E" w:rsidRDefault="00D7251E" w:rsidP="00BD35F7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Microeconomics</w:t>
      </w:r>
      <w:r w:rsidRPr="002D7C8E">
        <w:rPr>
          <w:rFonts w:ascii="Segoe UI" w:eastAsia="宋体" w:hAnsi="Segoe UI" w:cs="Segoe UI"/>
          <w:sz w:val="24"/>
          <w:szCs w:val="24"/>
        </w:rPr>
        <w:t>: Study the behavior of individuals and firms in making decisions regarding the allocation of resources.</w:t>
      </w:r>
    </w:p>
    <w:p w14:paraId="717BAA2F" w14:textId="77777777" w:rsidR="00D7251E" w:rsidRPr="002D7C8E" w:rsidRDefault="00D7251E" w:rsidP="00BD35F7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Macroeconomics</w:t>
      </w:r>
      <w:r w:rsidRPr="002D7C8E">
        <w:rPr>
          <w:rFonts w:ascii="Segoe UI" w:eastAsia="宋体" w:hAnsi="Segoe UI" w:cs="Segoe UI"/>
          <w:sz w:val="24"/>
          <w:szCs w:val="24"/>
        </w:rPr>
        <w:t>: Explore the performance, structure, and behavior of an economy as a whole.</w:t>
      </w:r>
    </w:p>
    <w:p w14:paraId="303CCD21" w14:textId="77777777" w:rsidR="00D7251E" w:rsidRPr="002D7C8E" w:rsidRDefault="00D7251E" w:rsidP="00BD35F7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Econometrics</w:t>
      </w:r>
      <w:r w:rsidRPr="002D7C8E">
        <w:rPr>
          <w:rFonts w:ascii="Segoe UI" w:eastAsia="宋体" w:hAnsi="Segoe UI" w:cs="Segoe UI"/>
          <w:sz w:val="24"/>
          <w:szCs w:val="24"/>
        </w:rPr>
        <w:t>: Learn statistical methods for economic data analysis.</w:t>
      </w:r>
    </w:p>
    <w:p w14:paraId="27962ECD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Statistics Department</w:t>
      </w:r>
    </w:p>
    <w:p w14:paraId="478E30B6" w14:textId="77777777" w:rsidR="00D7251E" w:rsidRPr="002D7C8E" w:rsidRDefault="00D7251E" w:rsidP="00BD35F7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Introduction to Statistics</w:t>
      </w:r>
      <w:r w:rsidRPr="002D7C8E">
        <w:rPr>
          <w:rFonts w:ascii="Segoe UI" w:eastAsia="宋体" w:hAnsi="Segoe UI" w:cs="Segoe UI"/>
          <w:sz w:val="24"/>
          <w:szCs w:val="24"/>
        </w:rPr>
        <w:t>: Basics of statistical methods and their applications.</w:t>
      </w:r>
    </w:p>
    <w:p w14:paraId="34EF7F79" w14:textId="77777777" w:rsidR="00D7251E" w:rsidRPr="002D7C8E" w:rsidRDefault="00D7251E" w:rsidP="00BD35F7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Business Statistics</w:t>
      </w:r>
      <w:r w:rsidRPr="002D7C8E">
        <w:rPr>
          <w:rFonts w:ascii="Segoe UI" w:eastAsia="宋体" w:hAnsi="Segoe UI" w:cs="Segoe UI"/>
          <w:sz w:val="24"/>
          <w:szCs w:val="24"/>
        </w:rPr>
        <w:t>: Statistical techniques used in business decision-making.</w:t>
      </w:r>
    </w:p>
    <w:p w14:paraId="62FA1820" w14:textId="77777777" w:rsidR="00D7251E" w:rsidRPr="002D7C8E" w:rsidRDefault="00D7251E" w:rsidP="00BD35F7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Data Analysis</w:t>
      </w:r>
      <w:r w:rsidRPr="002D7C8E">
        <w:rPr>
          <w:rFonts w:ascii="Segoe UI" w:eastAsia="宋体" w:hAnsi="Segoe UI" w:cs="Segoe UI"/>
          <w:sz w:val="24"/>
          <w:szCs w:val="24"/>
        </w:rPr>
        <w:t>: Methods for analyzing and interpreting data.</w:t>
      </w:r>
    </w:p>
    <w:p w14:paraId="2F7C754B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Computer Science Department</w:t>
      </w:r>
    </w:p>
    <w:p w14:paraId="54AC86C7" w14:textId="77777777" w:rsidR="00D7251E" w:rsidRPr="002D7C8E" w:rsidRDefault="00D7251E" w:rsidP="00BD35F7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Introduction to Programming</w:t>
      </w:r>
      <w:r w:rsidRPr="002D7C8E">
        <w:rPr>
          <w:rFonts w:ascii="Segoe UI" w:eastAsia="宋体" w:hAnsi="Segoe UI" w:cs="Segoe UI"/>
          <w:sz w:val="24"/>
          <w:szCs w:val="24"/>
        </w:rPr>
        <w:t>: Foundational skills in programming, essential for data analysis and business analytics.</w:t>
      </w:r>
    </w:p>
    <w:p w14:paraId="79BB5389" w14:textId="77777777" w:rsidR="00D7251E" w:rsidRPr="002D7C8E" w:rsidRDefault="00D7251E" w:rsidP="00BD35F7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Data Structures and Algorithms</w:t>
      </w:r>
      <w:r w:rsidRPr="002D7C8E">
        <w:rPr>
          <w:rFonts w:ascii="Segoe UI" w:eastAsia="宋体" w:hAnsi="Segoe UI" w:cs="Segoe UI"/>
          <w:sz w:val="24"/>
          <w:szCs w:val="24"/>
        </w:rPr>
        <w:t>: Efficient ways to organize and manipulate data.</w:t>
      </w:r>
    </w:p>
    <w:p w14:paraId="2280A768" w14:textId="77777777" w:rsidR="00D7251E" w:rsidRPr="002D7C8E" w:rsidRDefault="00D7251E" w:rsidP="00BD35F7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Database Management</w:t>
      </w:r>
      <w:r w:rsidRPr="002D7C8E">
        <w:rPr>
          <w:rFonts w:ascii="Segoe UI" w:eastAsia="宋体" w:hAnsi="Segoe UI" w:cs="Segoe UI"/>
          <w:sz w:val="24"/>
          <w:szCs w:val="24"/>
        </w:rPr>
        <w:t>: Principles of database design and management.</w:t>
      </w:r>
    </w:p>
    <w:p w14:paraId="3CA30557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Psychology Department</w:t>
      </w:r>
    </w:p>
    <w:p w14:paraId="5510BC29" w14:textId="77777777" w:rsidR="00D7251E" w:rsidRPr="002D7C8E" w:rsidRDefault="00D7251E" w:rsidP="00BD35F7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Organizational Psychology</w:t>
      </w:r>
      <w:r w:rsidRPr="002D7C8E">
        <w:rPr>
          <w:rFonts w:ascii="Segoe UI" w:eastAsia="宋体" w:hAnsi="Segoe UI" w:cs="Segoe UI"/>
          <w:sz w:val="24"/>
          <w:szCs w:val="24"/>
        </w:rPr>
        <w:t>: Psychological principles that influence behavior in organizations.</w:t>
      </w:r>
    </w:p>
    <w:p w14:paraId="7E0F5DC3" w14:textId="77777777" w:rsidR="00D7251E" w:rsidRPr="002D7C8E" w:rsidRDefault="00D7251E" w:rsidP="00BD35F7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Consumer Psychology</w:t>
      </w:r>
      <w:r w:rsidRPr="002D7C8E">
        <w:rPr>
          <w:rFonts w:ascii="Segoe UI" w:eastAsia="宋体" w:hAnsi="Segoe UI" w:cs="Segoe UI"/>
          <w:sz w:val="24"/>
          <w:szCs w:val="24"/>
        </w:rPr>
        <w:t>: How psychological factors affect consumer behavior and decision-making.</w:t>
      </w:r>
    </w:p>
    <w:p w14:paraId="2E8CFF1F" w14:textId="77777777" w:rsidR="00D7251E" w:rsidRPr="002D7C8E" w:rsidRDefault="00D7251E" w:rsidP="00BD35F7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Industrial-Organizational Psychology</w:t>
      </w:r>
      <w:r w:rsidRPr="002D7C8E">
        <w:rPr>
          <w:rFonts w:ascii="Segoe UI" w:eastAsia="宋体" w:hAnsi="Segoe UI" w:cs="Segoe UI"/>
          <w:sz w:val="24"/>
          <w:szCs w:val="24"/>
        </w:rPr>
        <w:t>: Application of psychological concepts to workplace environments.</w:t>
      </w:r>
    </w:p>
    <w:p w14:paraId="722416B5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Sociology Department</w:t>
      </w:r>
    </w:p>
    <w:p w14:paraId="6D8824C6" w14:textId="77777777" w:rsidR="00D7251E" w:rsidRPr="002D7C8E" w:rsidRDefault="00D7251E" w:rsidP="00BD35F7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Sociology of Organizations</w:t>
      </w:r>
      <w:r w:rsidRPr="002D7C8E">
        <w:rPr>
          <w:rFonts w:ascii="Segoe UI" w:eastAsia="宋体" w:hAnsi="Segoe UI" w:cs="Segoe UI"/>
          <w:sz w:val="24"/>
          <w:szCs w:val="24"/>
        </w:rPr>
        <w:t>: How organizations operate and the social dynamics within them.</w:t>
      </w:r>
    </w:p>
    <w:p w14:paraId="1AF7A60F" w14:textId="77777777" w:rsidR="00D7251E" w:rsidRPr="002D7C8E" w:rsidRDefault="00D7251E" w:rsidP="00BD35F7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Economic Sociology</w:t>
      </w:r>
      <w:r w:rsidRPr="002D7C8E">
        <w:rPr>
          <w:rFonts w:ascii="Segoe UI" w:eastAsia="宋体" w:hAnsi="Segoe UI" w:cs="Segoe UI"/>
          <w:sz w:val="24"/>
          <w:szCs w:val="24"/>
        </w:rPr>
        <w:t>: Social aspects of economic behavior and institutions.</w:t>
      </w:r>
    </w:p>
    <w:p w14:paraId="29AA571B" w14:textId="77777777" w:rsidR="00D7251E" w:rsidRPr="002D7C8E" w:rsidRDefault="00D7251E" w:rsidP="00BD35F7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Work and Occupations</w:t>
      </w:r>
      <w:r w:rsidRPr="002D7C8E">
        <w:rPr>
          <w:rFonts w:ascii="Segoe UI" w:eastAsia="宋体" w:hAnsi="Segoe UI" w:cs="Segoe UI"/>
          <w:sz w:val="24"/>
          <w:szCs w:val="24"/>
        </w:rPr>
        <w:t>: Study of work, employment, and labor markets.</w:t>
      </w:r>
    </w:p>
    <w:p w14:paraId="06DC6F7E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lastRenderedPageBreak/>
        <w:t>Communication Department</w:t>
      </w:r>
    </w:p>
    <w:p w14:paraId="51ADEF97" w14:textId="77777777" w:rsidR="00D7251E" w:rsidRPr="002D7C8E" w:rsidRDefault="00D7251E" w:rsidP="00BD35F7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Business Communication</w:t>
      </w:r>
      <w:r w:rsidRPr="002D7C8E">
        <w:rPr>
          <w:rFonts w:ascii="Segoe UI" w:eastAsia="宋体" w:hAnsi="Segoe UI" w:cs="Segoe UI"/>
          <w:sz w:val="24"/>
          <w:szCs w:val="24"/>
        </w:rPr>
        <w:t>: Effective communication skills for business settings.</w:t>
      </w:r>
    </w:p>
    <w:p w14:paraId="18CD6440" w14:textId="77777777" w:rsidR="00D7251E" w:rsidRPr="002D7C8E" w:rsidRDefault="00D7251E" w:rsidP="00BD35F7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Interpersonal Communication</w:t>
      </w:r>
      <w:r w:rsidRPr="002D7C8E">
        <w:rPr>
          <w:rFonts w:ascii="Segoe UI" w:eastAsia="宋体" w:hAnsi="Segoe UI" w:cs="Segoe UI"/>
          <w:sz w:val="24"/>
          <w:szCs w:val="24"/>
        </w:rPr>
        <w:t>: Communication processes in personal and professional relationships.</w:t>
      </w:r>
    </w:p>
    <w:p w14:paraId="1A8BB069" w14:textId="77777777" w:rsidR="00D7251E" w:rsidRPr="002D7C8E" w:rsidRDefault="00D7251E" w:rsidP="00BD35F7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Public Speaking</w:t>
      </w:r>
      <w:r w:rsidRPr="002D7C8E">
        <w:rPr>
          <w:rFonts w:ascii="Segoe UI" w:eastAsia="宋体" w:hAnsi="Segoe UI" w:cs="Segoe UI"/>
          <w:sz w:val="24"/>
          <w:szCs w:val="24"/>
        </w:rPr>
        <w:t>: Techniques for effective public speaking and presentations.</w:t>
      </w:r>
    </w:p>
    <w:p w14:paraId="7BFB78B8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Engineering Department</w:t>
      </w:r>
    </w:p>
    <w:p w14:paraId="79531D1B" w14:textId="77777777" w:rsidR="00D7251E" w:rsidRPr="002D7C8E" w:rsidRDefault="00D7251E" w:rsidP="00BD35F7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Engineering Management</w:t>
      </w:r>
      <w:r w:rsidRPr="002D7C8E">
        <w:rPr>
          <w:rFonts w:ascii="Segoe UI" w:eastAsia="宋体" w:hAnsi="Segoe UI" w:cs="Segoe UI"/>
          <w:sz w:val="24"/>
          <w:szCs w:val="24"/>
        </w:rPr>
        <w:t>: Principles of managing engineering projects and teams.</w:t>
      </w:r>
    </w:p>
    <w:p w14:paraId="0490952A" w14:textId="77777777" w:rsidR="00D7251E" w:rsidRPr="002D7C8E" w:rsidRDefault="00D7251E" w:rsidP="00BD35F7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Operations Research</w:t>
      </w:r>
      <w:r w:rsidRPr="002D7C8E">
        <w:rPr>
          <w:rFonts w:ascii="Segoe UI" w:eastAsia="宋体" w:hAnsi="Segoe UI" w:cs="Segoe UI"/>
          <w:sz w:val="24"/>
          <w:szCs w:val="24"/>
        </w:rPr>
        <w:t>: Techniques for optimizing complex systems and processes.</w:t>
      </w:r>
    </w:p>
    <w:p w14:paraId="39B72594" w14:textId="77777777" w:rsidR="00D7251E" w:rsidRPr="002D7C8E" w:rsidRDefault="00D7251E" w:rsidP="00BD35F7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Supply Chain Management</w:t>
      </w:r>
      <w:r w:rsidRPr="002D7C8E">
        <w:rPr>
          <w:rFonts w:ascii="Segoe UI" w:eastAsia="宋体" w:hAnsi="Segoe UI" w:cs="Segoe UI"/>
          <w:sz w:val="24"/>
          <w:szCs w:val="24"/>
        </w:rPr>
        <w:t>: Managing the flow of goods and services.</w:t>
      </w:r>
    </w:p>
    <w:p w14:paraId="422976E2" w14:textId="77777777" w:rsidR="00D7251E" w:rsidRPr="002D7C8E" w:rsidRDefault="00D7251E" w:rsidP="00D725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宋体" w:hAnsi="Segoe UI" w:cs="Segoe UI"/>
          <w:b/>
          <w:bCs/>
          <w:color w:val="242424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color w:val="242424"/>
          <w:sz w:val="24"/>
          <w:szCs w:val="24"/>
        </w:rPr>
        <w:t>International Studies Department</w:t>
      </w:r>
    </w:p>
    <w:p w14:paraId="4BC286F4" w14:textId="77777777" w:rsidR="00D7251E" w:rsidRPr="002D7C8E" w:rsidRDefault="00D7251E" w:rsidP="00BD35F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Segoe UI" w:eastAsia="宋体" w:hAnsi="Segoe UI" w:cs="Segoe UI"/>
          <w:color w:val="242424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color w:val="242424"/>
          <w:sz w:val="24"/>
          <w:szCs w:val="24"/>
        </w:rPr>
        <w:t>Global Economy (INTL ST 13)</w:t>
      </w:r>
      <w:r w:rsidRPr="002D7C8E">
        <w:rPr>
          <w:rFonts w:ascii="Segoe UI" w:eastAsia="宋体" w:hAnsi="Segoe UI" w:cs="Segoe UI"/>
          <w:color w:val="242424"/>
          <w:sz w:val="24"/>
          <w:szCs w:val="24"/>
        </w:rPr>
        <w:t>: Acquaints students with the fundamental patterns of the global economy, emphasizing the historical roots and political implications of economic choices</w:t>
      </w:r>
    </w:p>
    <w:p w14:paraId="00C02A18" w14:textId="77777777" w:rsidR="00D7251E" w:rsidRPr="002D7C8E" w:rsidRDefault="00D7251E" w:rsidP="00BD35F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Segoe UI" w:eastAsia="宋体" w:hAnsi="Segoe UI" w:cs="Segoe UI"/>
          <w:color w:val="242424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color w:val="242424"/>
          <w:sz w:val="24"/>
          <w:szCs w:val="24"/>
        </w:rPr>
        <w:t>Global Political Economy (INTL ST 15)</w:t>
      </w:r>
      <w:r w:rsidRPr="002D7C8E">
        <w:rPr>
          <w:rFonts w:ascii="Segoe UI" w:eastAsia="宋体" w:hAnsi="Segoe UI" w:cs="Segoe UI"/>
          <w:color w:val="242424"/>
          <w:sz w:val="24"/>
          <w:szCs w:val="24"/>
        </w:rPr>
        <w:t>: Examines the global economy as an integrated system, covering topics like world trade, capitalism, and multinational corporations</w:t>
      </w:r>
    </w:p>
    <w:p w14:paraId="671B79F6" w14:textId="77777777" w:rsidR="00D7251E" w:rsidRPr="002D7C8E" w:rsidRDefault="00D7251E" w:rsidP="00BD35F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Segoe UI" w:eastAsia="宋体" w:hAnsi="Segoe UI" w:cs="Segoe UI"/>
          <w:color w:val="242424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color w:val="242424"/>
          <w:sz w:val="24"/>
          <w:szCs w:val="24"/>
        </w:rPr>
        <w:t>Introduction to International Relations (INTL ST 14)</w:t>
      </w:r>
      <w:r w:rsidRPr="002D7C8E">
        <w:rPr>
          <w:rFonts w:ascii="Segoe UI" w:eastAsia="宋体" w:hAnsi="Segoe UI" w:cs="Segoe UI"/>
          <w:color w:val="242424"/>
          <w:sz w:val="24"/>
          <w:szCs w:val="24"/>
        </w:rPr>
        <w:t>: Analyzes political relations between nations with an emphasis on conflict and cooperation</w:t>
      </w:r>
    </w:p>
    <w:p w14:paraId="2422C8C2" w14:textId="77777777" w:rsidR="00D7251E" w:rsidRPr="002D7C8E" w:rsidRDefault="00D7251E" w:rsidP="00D725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宋体" w:hAnsi="Segoe UI" w:cs="Segoe UI"/>
          <w:b/>
          <w:bCs/>
          <w:color w:val="242424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color w:val="242424"/>
          <w:sz w:val="24"/>
          <w:szCs w:val="24"/>
        </w:rPr>
        <w:t>Additional Relevant Courses</w:t>
      </w:r>
    </w:p>
    <w:p w14:paraId="657C791D" w14:textId="77777777" w:rsidR="00D7251E" w:rsidRPr="002D7C8E" w:rsidRDefault="00D7251E" w:rsidP="00BD35F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Segoe UI" w:eastAsia="宋体" w:hAnsi="Segoe UI" w:cs="Segoe UI"/>
          <w:color w:val="242424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color w:val="242424"/>
          <w:sz w:val="24"/>
          <w:szCs w:val="24"/>
        </w:rPr>
        <w:t>Global Cultures and Society (INTL ST 11)</w:t>
      </w:r>
      <w:r w:rsidRPr="002D7C8E">
        <w:rPr>
          <w:rFonts w:ascii="Segoe UI" w:eastAsia="宋体" w:hAnsi="Segoe UI" w:cs="Segoe UI"/>
          <w:color w:val="242424"/>
          <w:sz w:val="24"/>
          <w:szCs w:val="24"/>
        </w:rPr>
        <w:t>: Offers an overview of global interdependence in political, economic, demographic, and cultural terms</w:t>
      </w:r>
    </w:p>
    <w:p w14:paraId="733F480A" w14:textId="77777777" w:rsidR="00D7251E" w:rsidRPr="002D7C8E" w:rsidRDefault="00D7251E" w:rsidP="00BD35F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Segoe UI" w:eastAsia="宋体" w:hAnsi="Segoe UI" w:cs="Segoe UI"/>
          <w:color w:val="242424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color w:val="242424"/>
          <w:sz w:val="24"/>
          <w:szCs w:val="24"/>
        </w:rPr>
        <w:t>Global Political Ideologies (INTL ST 12)</w:t>
      </w:r>
      <w:r w:rsidRPr="002D7C8E">
        <w:rPr>
          <w:rFonts w:ascii="Segoe UI" w:eastAsia="宋体" w:hAnsi="Segoe UI" w:cs="Segoe UI"/>
          <w:color w:val="242424"/>
          <w:sz w:val="24"/>
          <w:szCs w:val="24"/>
        </w:rPr>
        <w:t>: Provides an overview of major political ideologies shaping the current world order and global conflict</w:t>
      </w:r>
    </w:p>
    <w:p w14:paraId="5DBBA729" w14:textId="77777777" w:rsidR="00D7251E" w:rsidRPr="002D7C8E" w:rsidRDefault="00D7251E" w:rsidP="00D7251E">
      <w:p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 w:hint="eastAsia"/>
          <w:sz w:val="24"/>
          <w:szCs w:val="24"/>
        </w:rPr>
        <w:t>B</w:t>
      </w:r>
      <w:r w:rsidRPr="002D7C8E">
        <w:rPr>
          <w:rFonts w:ascii="Segoe UI" w:eastAsia="宋体" w:hAnsi="Segoe UI" w:cs="Segoe UI"/>
          <w:sz w:val="24"/>
          <w:szCs w:val="24"/>
        </w:rPr>
        <w:t>usiness-related courses offered by the UCI Division of Continuing Education (DCE):</w:t>
      </w:r>
    </w:p>
    <w:p w14:paraId="0308AFBB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Business Administration</w:t>
      </w:r>
    </w:p>
    <w:p w14:paraId="7F4A589E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Introduction to Business Administration</w:t>
      </w:r>
    </w:p>
    <w:p w14:paraId="6236B4BD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Strategic Management</w:t>
      </w:r>
    </w:p>
    <w:p w14:paraId="67C0937F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Business Analysis</w:t>
      </w:r>
    </w:p>
    <w:p w14:paraId="61E74AFF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Fundamentals of Business Analysis</w:t>
      </w:r>
    </w:p>
    <w:p w14:paraId="01350D01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Advanced Business Analysis</w:t>
      </w:r>
    </w:p>
    <w:p w14:paraId="6B409635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lastRenderedPageBreak/>
        <w:t>Construction Management</w:t>
      </w:r>
    </w:p>
    <w:p w14:paraId="27CF6DF6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Project Planning and Scheduling</w:t>
      </w:r>
    </w:p>
    <w:p w14:paraId="5BBA3B60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Construction Law and Contracts</w:t>
      </w:r>
    </w:p>
    <w:p w14:paraId="1284B6E2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Contract Management</w:t>
      </w:r>
    </w:p>
    <w:p w14:paraId="0868A9E3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Principles of Contract Management</w:t>
      </w:r>
    </w:p>
    <w:p w14:paraId="324A1C44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Advanced Contract Management</w:t>
      </w:r>
    </w:p>
    <w:p w14:paraId="602B3C63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Digital Marketing &amp; Communications</w:t>
      </w:r>
    </w:p>
    <w:p w14:paraId="75B87A14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Digital Marketing</w:t>
      </w:r>
    </w:p>
    <w:p w14:paraId="4130427C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Social Media Marketing</w:t>
      </w:r>
    </w:p>
    <w:p w14:paraId="73735434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E-Learning Instructional Design</w:t>
      </w:r>
    </w:p>
    <w:p w14:paraId="2A7241D5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Foundations of E-Learning</w:t>
      </w:r>
    </w:p>
    <w:p w14:paraId="7C54546E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Advanced E-Learning Design</w:t>
      </w:r>
    </w:p>
    <w:p w14:paraId="4A37E7D0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Esports Management</w:t>
      </w:r>
    </w:p>
    <w:p w14:paraId="5DC4E71C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Introduction to Esports Management</w:t>
      </w:r>
    </w:p>
    <w:p w14:paraId="65E30120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Esports Marketing and Sponsorship</w:t>
      </w:r>
    </w:p>
    <w:p w14:paraId="50AF0E4D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Executive Protection</w:t>
      </w:r>
    </w:p>
    <w:p w14:paraId="66C48C77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Private Executive and Corporate Protective Operations</w:t>
      </w:r>
    </w:p>
    <w:p w14:paraId="1D4DB209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Facilities Management</w:t>
      </w:r>
    </w:p>
    <w:p w14:paraId="48B3BFF6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Fundamentals of Facilities Management</w:t>
      </w:r>
    </w:p>
    <w:p w14:paraId="32D81F27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Advanced Facilities Management</w:t>
      </w:r>
    </w:p>
    <w:p w14:paraId="282FEC64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Human Resources Management</w:t>
      </w:r>
    </w:p>
    <w:p w14:paraId="518C8E45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Introduction to Human Resources Management</w:t>
      </w:r>
    </w:p>
    <w:p w14:paraId="183AD405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Advanced Human Resources Management</w:t>
      </w:r>
    </w:p>
    <w:p w14:paraId="23E48D53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Organizational Leadership &amp; Communication</w:t>
      </w:r>
    </w:p>
    <w:p w14:paraId="120E63E6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Leadership Principles</w:t>
      </w:r>
    </w:p>
    <w:p w14:paraId="4D1B319D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Business Communication</w:t>
      </w:r>
    </w:p>
    <w:p w14:paraId="274B43AE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Project Management</w:t>
      </w:r>
    </w:p>
    <w:p w14:paraId="0D70366B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Fundamentals of Project Management</w:t>
      </w:r>
    </w:p>
    <w:p w14:paraId="24E44FEF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Agile Project Management</w:t>
      </w:r>
    </w:p>
    <w:p w14:paraId="65DB4BFA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Real Estate Licensure</w:t>
      </w:r>
    </w:p>
    <w:p w14:paraId="28FEB2F4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Real Estate Principles</w:t>
      </w:r>
    </w:p>
    <w:p w14:paraId="4E23FB27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Real Estate Practice</w:t>
      </w:r>
    </w:p>
    <w:p w14:paraId="5566F011" w14:textId="77777777" w:rsidR="00D7251E" w:rsidRPr="002D7C8E" w:rsidRDefault="00D7251E" w:rsidP="00BD35F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Turfgrass Management</w:t>
      </w:r>
    </w:p>
    <w:p w14:paraId="6914A167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Turfgrass Science</w:t>
      </w:r>
    </w:p>
    <w:p w14:paraId="5780D577" w14:textId="77777777" w:rsidR="00D7251E" w:rsidRPr="002D7C8E" w:rsidRDefault="00D7251E" w:rsidP="00BD35F7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Turfgrass Pest Management</w:t>
      </w:r>
    </w:p>
    <w:p w14:paraId="048A2966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Specialized Studies</w:t>
      </w:r>
    </w:p>
    <w:p w14:paraId="4362E880" w14:textId="77777777" w:rsidR="00D7251E" w:rsidRPr="002D7C8E" w:rsidRDefault="00D7251E" w:rsidP="00BD35F7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Global Leadership</w:t>
      </w:r>
    </w:p>
    <w:p w14:paraId="447E440D" w14:textId="77777777" w:rsidR="00D7251E" w:rsidRPr="002D7C8E" w:rsidRDefault="00D7251E" w:rsidP="00BD35F7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Global Leadership Strategies</w:t>
      </w:r>
    </w:p>
    <w:p w14:paraId="3B05807D" w14:textId="77777777" w:rsidR="00D7251E" w:rsidRPr="002D7C8E" w:rsidRDefault="00D7251E" w:rsidP="00BD35F7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lastRenderedPageBreak/>
        <w:t>Cross-Cultural Communication</w:t>
      </w:r>
    </w:p>
    <w:p w14:paraId="5D1F061D" w14:textId="77777777" w:rsidR="00D7251E" w:rsidRPr="002D7C8E" w:rsidRDefault="00D7251E" w:rsidP="00BD35F7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Nonprofit Management</w:t>
      </w:r>
    </w:p>
    <w:p w14:paraId="0A3A640D" w14:textId="77777777" w:rsidR="00D7251E" w:rsidRPr="002D7C8E" w:rsidRDefault="00D7251E" w:rsidP="00BD35F7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Nonprofit Fundraising</w:t>
      </w:r>
    </w:p>
    <w:p w14:paraId="7D1CEE35" w14:textId="77777777" w:rsidR="00D7251E" w:rsidRPr="002D7C8E" w:rsidRDefault="00D7251E" w:rsidP="00BD35F7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Nonprofit Financial Management</w:t>
      </w:r>
    </w:p>
    <w:p w14:paraId="59EB5CE4" w14:textId="77777777" w:rsidR="00D7251E" w:rsidRPr="002D7C8E" w:rsidRDefault="00D7251E" w:rsidP="00D7251E">
      <w:pPr>
        <w:spacing w:before="100" w:beforeAutospacing="1" w:after="100" w:afterAutospacing="1" w:line="300" w:lineRule="atLeast"/>
        <w:outlineLvl w:val="2"/>
        <w:rPr>
          <w:rFonts w:ascii="Segoe UI" w:eastAsia="宋体" w:hAnsi="Segoe UI" w:cs="Segoe UI"/>
          <w:b/>
          <w:bCs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Individual Courses</w:t>
      </w:r>
    </w:p>
    <w:p w14:paraId="35577790" w14:textId="77777777" w:rsidR="00D7251E" w:rsidRPr="002D7C8E" w:rsidRDefault="00D7251E" w:rsidP="00BD35F7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Business Communication</w:t>
      </w:r>
    </w:p>
    <w:p w14:paraId="779295E4" w14:textId="77777777" w:rsidR="00D7251E" w:rsidRPr="002D7C8E" w:rsidRDefault="00D7251E" w:rsidP="00BD35F7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Effective Business Writing</w:t>
      </w:r>
    </w:p>
    <w:p w14:paraId="4D8D5013" w14:textId="77777777" w:rsidR="00D7251E" w:rsidRPr="002D7C8E" w:rsidRDefault="00D7251E" w:rsidP="00BD35F7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Presentation Skills for Business</w:t>
      </w:r>
    </w:p>
    <w:p w14:paraId="4145D9AB" w14:textId="77777777" w:rsidR="00D7251E" w:rsidRPr="002D7C8E" w:rsidRDefault="00D7251E" w:rsidP="00BD35F7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Integrating AI into Business and Education</w:t>
      </w:r>
    </w:p>
    <w:p w14:paraId="2FBC5D1F" w14:textId="77777777" w:rsidR="00D7251E" w:rsidRPr="002D7C8E" w:rsidRDefault="00D7251E" w:rsidP="00BD35F7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AI Applications in Business</w:t>
      </w:r>
    </w:p>
    <w:p w14:paraId="684D4C98" w14:textId="77777777" w:rsidR="00D7251E" w:rsidRPr="002D7C8E" w:rsidRDefault="00D7251E" w:rsidP="00BD35F7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AI in Educational Settings</w:t>
      </w:r>
    </w:p>
    <w:p w14:paraId="7880575B" w14:textId="77777777" w:rsidR="00D7251E" w:rsidRPr="002D7C8E" w:rsidRDefault="00D7251E" w:rsidP="00BD35F7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b/>
          <w:bCs/>
          <w:sz w:val="24"/>
          <w:szCs w:val="24"/>
        </w:rPr>
        <w:t>Leadership and Aikido</w:t>
      </w:r>
    </w:p>
    <w:p w14:paraId="6EA42CBA" w14:textId="77777777" w:rsidR="00D7251E" w:rsidRPr="002D7C8E" w:rsidRDefault="00D7251E" w:rsidP="00BD35F7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宋体" w:hAnsi="Segoe UI" w:cs="Segoe UI"/>
          <w:sz w:val="24"/>
          <w:szCs w:val="24"/>
        </w:rPr>
      </w:pPr>
      <w:r w:rsidRPr="002D7C8E">
        <w:rPr>
          <w:rFonts w:ascii="Segoe UI" w:eastAsia="宋体" w:hAnsi="Segoe UI" w:cs="Segoe UI"/>
          <w:sz w:val="24"/>
          <w:szCs w:val="24"/>
        </w:rPr>
        <w:t>Principles of Aikido in Leadership</w:t>
      </w:r>
    </w:p>
    <w:p w14:paraId="7E6606A6" w14:textId="77777777" w:rsidR="00741EE8" w:rsidRPr="002D7C8E" w:rsidRDefault="00741EE8" w:rsidP="00E71C45">
      <w:pPr>
        <w:pStyle w:val="aa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sectPr w:rsidR="00741EE8" w:rsidRPr="002D7C8E" w:rsidSect="005A6C95">
      <w:headerReference w:type="default" r:id="rId16"/>
      <w:footerReference w:type="default" r:id="rId1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9281" w14:textId="77777777" w:rsidR="00D64D16" w:rsidRDefault="00D64D16" w:rsidP="00962832">
      <w:pPr>
        <w:spacing w:after="0" w:line="240" w:lineRule="auto"/>
      </w:pPr>
      <w:r>
        <w:separator/>
      </w:r>
    </w:p>
  </w:endnote>
  <w:endnote w:type="continuationSeparator" w:id="0">
    <w:p w14:paraId="5A12136E" w14:textId="77777777" w:rsidR="00D64D16" w:rsidRDefault="00D64D16" w:rsidP="0096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兰亭黑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F92C" w14:textId="1031C69A" w:rsidR="00CA3C90" w:rsidRPr="00935747" w:rsidRDefault="00B96E8B" w:rsidP="2E802332">
    <w:pPr>
      <w:pStyle w:val="a5"/>
      <w:rPr>
        <w:b/>
        <w:bCs/>
        <w:color w:val="4F81BD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/>
        <w:bCs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9CC946" wp14:editId="0C81FE2A">
              <wp:simplePos x="0" y="0"/>
              <wp:positionH relativeFrom="column">
                <wp:posOffset>18989</wp:posOffset>
              </wp:positionH>
              <wp:positionV relativeFrom="paragraph">
                <wp:posOffset>-98425</wp:posOffset>
              </wp:positionV>
              <wp:extent cx="5924611" cy="18604"/>
              <wp:effectExtent l="0" t="0" r="0" b="0"/>
              <wp:wrapSquare wrapText="bothSides"/>
              <wp:docPr id="1566430737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C17BCE" id="Rectangle 38" o:spid="_x0000_s1026" style="position:absolute;margin-left:1.5pt;margin-top:-7.75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EZ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" fillcolor="black [3213]" stroked="f" strokeweight="2pt">
              <w10:wrap type="square"/>
            </v:rect>
          </w:pict>
        </mc:Fallback>
      </mc:AlternateContent>
    </w:r>
    <w:r>
      <w:rPr>
        <w:b/>
        <w:bCs/>
        <w:color w:val="4F81BD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7/17/2025</w:t>
    </w:r>
    <w:r w:rsidR="00FD3A6E" w:rsidRPr="00FD3A6E">
      <w:rPr>
        <w:b/>
        <w:bCs/>
        <w:noProof/>
        <w:color w:val="4F81BD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4AD527" wp14:editId="3071456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EC31D5" w14:textId="77777777" w:rsidR="00FD3A6E" w:rsidRDefault="00FD3A6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4AD527" id="Rectangle 45" o:spid="_x0000_s1026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" fillcolor="black [3213]" stroked="f" strokeweight="3pt">
              <v:textbox>
                <w:txbxContent>
                  <w:p w14:paraId="4DEC31D5" w14:textId="77777777" w:rsidR="00FD3A6E" w:rsidRDefault="00FD3A6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6EF6" w14:textId="77777777" w:rsidR="00D64D16" w:rsidRDefault="00D64D16" w:rsidP="00962832">
      <w:pPr>
        <w:spacing w:after="0" w:line="240" w:lineRule="auto"/>
      </w:pPr>
      <w:r>
        <w:separator/>
      </w:r>
    </w:p>
  </w:footnote>
  <w:footnote w:type="continuationSeparator" w:id="0">
    <w:p w14:paraId="24CB10F4" w14:textId="77777777" w:rsidR="00D64D16" w:rsidRDefault="00D64D16" w:rsidP="00962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CF0F" w14:textId="2432AA01" w:rsidR="002B5483" w:rsidRDefault="000A2B78" w:rsidP="00E552B2">
    <w:pPr>
      <w:pStyle w:val="2"/>
      <w:tabs>
        <w:tab w:val="left" w:pos="3018"/>
      </w:tabs>
      <w:rPr>
        <w:rFonts w:eastAsiaTheme="minor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F57C55" wp14:editId="6D7B5B7A">
              <wp:simplePos x="0" y="0"/>
              <wp:positionH relativeFrom="column">
                <wp:posOffset>0</wp:posOffset>
              </wp:positionH>
              <wp:positionV relativeFrom="paragraph">
                <wp:posOffset>562278</wp:posOffset>
              </wp:positionV>
              <wp:extent cx="5929952" cy="0"/>
              <wp:effectExtent l="0" t="0" r="0" b="0"/>
              <wp:wrapNone/>
              <wp:docPr id="2586172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995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C6D1EA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4.25pt" to="466.9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" strokecolor="#4579b8 [3044]"/>
          </w:pict>
        </mc:Fallback>
      </mc:AlternateContent>
    </w:r>
    <w:r w:rsidR="00D73261">
      <w:rPr>
        <w:noProof/>
      </w:rPr>
      <w:drawing>
        <wp:inline distT="0" distB="0" distL="0" distR="0" wp14:anchorId="05E21DAB" wp14:editId="4E98D182">
          <wp:extent cx="2783219" cy="514350"/>
          <wp:effectExtent l="0" t="0" r="0" b="0"/>
          <wp:docPr id="4" name="图片 4" descr="G:\学校logo素材\UCI\uci16_DivContEd_IntlProg_2l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学校logo素材\UCI\uci16_DivContEd_IntlProg_2l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149" cy="557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72FA" w:rsidRPr="00B864BA">
      <w:rPr>
        <w:rFonts w:eastAsia="PMingLi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D70"/>
    <w:multiLevelType w:val="hybridMultilevel"/>
    <w:tmpl w:val="9E4AF9E8"/>
    <w:lvl w:ilvl="0" w:tplc="438CA9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C842AA"/>
    <w:multiLevelType w:val="multilevel"/>
    <w:tmpl w:val="605E4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2910DA"/>
    <w:multiLevelType w:val="hybridMultilevel"/>
    <w:tmpl w:val="5D6ECB4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04973"/>
    <w:multiLevelType w:val="multilevel"/>
    <w:tmpl w:val="DB9EC1BC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435A4"/>
    <w:multiLevelType w:val="hybridMultilevel"/>
    <w:tmpl w:val="97F8A8E2"/>
    <w:lvl w:ilvl="0" w:tplc="98EAF22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5" w15:restartNumberingAfterBreak="0">
    <w:nsid w:val="138F7E54"/>
    <w:multiLevelType w:val="hybridMultilevel"/>
    <w:tmpl w:val="57189F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BC0B05"/>
    <w:multiLevelType w:val="multilevel"/>
    <w:tmpl w:val="BA76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672E1"/>
    <w:multiLevelType w:val="hybridMultilevel"/>
    <w:tmpl w:val="CEAE737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C1477"/>
    <w:multiLevelType w:val="multilevel"/>
    <w:tmpl w:val="AA7C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C3087"/>
    <w:multiLevelType w:val="hybridMultilevel"/>
    <w:tmpl w:val="BC7C93D4"/>
    <w:lvl w:ilvl="0" w:tplc="98EAF2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10" w15:restartNumberingAfterBreak="0">
    <w:nsid w:val="2A6C20BE"/>
    <w:multiLevelType w:val="multilevel"/>
    <w:tmpl w:val="8ABE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B67F15"/>
    <w:multiLevelType w:val="multilevel"/>
    <w:tmpl w:val="DB9EC1BC"/>
    <w:numStyleLink w:val="CurrentList1"/>
  </w:abstractNum>
  <w:abstractNum w:abstractNumId="12" w15:restartNumberingAfterBreak="0">
    <w:nsid w:val="2D8A3EBC"/>
    <w:multiLevelType w:val="multilevel"/>
    <w:tmpl w:val="F716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C06E4"/>
    <w:multiLevelType w:val="hybridMultilevel"/>
    <w:tmpl w:val="9A2E539E"/>
    <w:lvl w:ilvl="0" w:tplc="E5C09746">
      <w:start w:val="1"/>
      <w:numFmt w:val="decimal"/>
      <w:lvlText w:val="%1."/>
      <w:lvlJc w:val="left"/>
      <w:pPr>
        <w:ind w:left="360" w:hanging="360"/>
      </w:pPr>
      <w:rPr>
        <w:rFonts w:ascii="Segoe UI" w:eastAsia="宋体" w:hAnsi="Segoe UI" w:cs="Segoe UI" w:hint="default"/>
        <w:color w:val="404040"/>
      </w:rPr>
    </w:lvl>
    <w:lvl w:ilvl="1" w:tplc="10090015">
      <w:start w:val="1"/>
      <w:numFmt w:val="upperLetter"/>
      <w:lvlText w:val="%2."/>
      <w:lvlJc w:val="left"/>
      <w:pPr>
        <w:ind w:left="65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2B765A4"/>
    <w:multiLevelType w:val="multilevel"/>
    <w:tmpl w:val="1402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E3E99"/>
    <w:multiLevelType w:val="multilevel"/>
    <w:tmpl w:val="6ECE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72A77"/>
    <w:multiLevelType w:val="multilevel"/>
    <w:tmpl w:val="B5C6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E1D26"/>
    <w:multiLevelType w:val="multilevel"/>
    <w:tmpl w:val="BE44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273982"/>
    <w:multiLevelType w:val="hybridMultilevel"/>
    <w:tmpl w:val="D388A526"/>
    <w:lvl w:ilvl="0" w:tplc="0604373C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6EAC5E5A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1A4ADC86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B7A0FFB2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DA021536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2190E36C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38CC43DC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A436508A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3342EA12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475843B9"/>
    <w:multiLevelType w:val="multilevel"/>
    <w:tmpl w:val="C3F4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7B3041"/>
    <w:multiLevelType w:val="multilevel"/>
    <w:tmpl w:val="C27A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0848FF"/>
    <w:multiLevelType w:val="hybridMultilevel"/>
    <w:tmpl w:val="C1F0C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8123C3"/>
    <w:multiLevelType w:val="multilevel"/>
    <w:tmpl w:val="752A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A877C3"/>
    <w:multiLevelType w:val="multilevel"/>
    <w:tmpl w:val="6B62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702550"/>
    <w:multiLevelType w:val="hybridMultilevel"/>
    <w:tmpl w:val="26422626"/>
    <w:lvl w:ilvl="0" w:tplc="DAB4AE60">
      <w:start w:val="1"/>
      <w:numFmt w:val="decimal"/>
      <w:lvlText w:val="%1."/>
      <w:lvlJc w:val="left"/>
      <w:pPr>
        <w:ind w:left="720" w:hanging="360"/>
      </w:pPr>
    </w:lvl>
    <w:lvl w:ilvl="1" w:tplc="3444894C">
      <w:start w:val="1"/>
      <w:numFmt w:val="lowerLetter"/>
      <w:lvlText w:val="%2."/>
      <w:lvlJc w:val="left"/>
      <w:pPr>
        <w:ind w:left="1440" w:hanging="360"/>
      </w:pPr>
    </w:lvl>
    <w:lvl w:ilvl="2" w:tplc="B90EF4DE">
      <w:start w:val="1"/>
      <w:numFmt w:val="lowerRoman"/>
      <w:lvlText w:val="%3."/>
      <w:lvlJc w:val="right"/>
      <w:pPr>
        <w:ind w:left="2160" w:hanging="180"/>
      </w:pPr>
    </w:lvl>
    <w:lvl w:ilvl="3" w:tplc="B1E652AA">
      <w:start w:val="1"/>
      <w:numFmt w:val="decimal"/>
      <w:lvlText w:val="%4."/>
      <w:lvlJc w:val="left"/>
      <w:pPr>
        <w:ind w:left="2880" w:hanging="360"/>
      </w:pPr>
    </w:lvl>
    <w:lvl w:ilvl="4" w:tplc="A11ADD08">
      <w:start w:val="1"/>
      <w:numFmt w:val="lowerLetter"/>
      <w:lvlText w:val="%5."/>
      <w:lvlJc w:val="left"/>
      <w:pPr>
        <w:ind w:left="3600" w:hanging="360"/>
      </w:pPr>
    </w:lvl>
    <w:lvl w:ilvl="5" w:tplc="26D4D562">
      <w:start w:val="1"/>
      <w:numFmt w:val="lowerRoman"/>
      <w:lvlText w:val="%6."/>
      <w:lvlJc w:val="right"/>
      <w:pPr>
        <w:ind w:left="4320" w:hanging="180"/>
      </w:pPr>
    </w:lvl>
    <w:lvl w:ilvl="6" w:tplc="B26692D4">
      <w:start w:val="1"/>
      <w:numFmt w:val="decimal"/>
      <w:lvlText w:val="%7."/>
      <w:lvlJc w:val="left"/>
      <w:pPr>
        <w:ind w:left="5040" w:hanging="360"/>
      </w:pPr>
    </w:lvl>
    <w:lvl w:ilvl="7" w:tplc="53009A54">
      <w:start w:val="1"/>
      <w:numFmt w:val="lowerLetter"/>
      <w:lvlText w:val="%8."/>
      <w:lvlJc w:val="left"/>
      <w:pPr>
        <w:ind w:left="5760" w:hanging="360"/>
      </w:pPr>
    </w:lvl>
    <w:lvl w:ilvl="8" w:tplc="17DA61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F4DB4"/>
    <w:multiLevelType w:val="hybridMultilevel"/>
    <w:tmpl w:val="4AD42E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D9388F"/>
    <w:multiLevelType w:val="hybridMultilevel"/>
    <w:tmpl w:val="F1586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A0C68"/>
    <w:multiLevelType w:val="multilevel"/>
    <w:tmpl w:val="23D4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035999"/>
    <w:multiLevelType w:val="multilevel"/>
    <w:tmpl w:val="13FC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4E2892"/>
    <w:multiLevelType w:val="hybridMultilevel"/>
    <w:tmpl w:val="6814398E"/>
    <w:lvl w:ilvl="0" w:tplc="10090015">
      <w:start w:val="1"/>
      <w:numFmt w:val="upperLetter"/>
      <w:lvlText w:val="%1."/>
      <w:lvlJc w:val="left"/>
      <w:pPr>
        <w:ind w:left="650" w:hanging="440"/>
      </w:p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30" w15:restartNumberingAfterBreak="0">
    <w:nsid w:val="5EF52A4F"/>
    <w:multiLevelType w:val="hybridMultilevel"/>
    <w:tmpl w:val="B4CC9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6D1A44"/>
    <w:multiLevelType w:val="hybridMultilevel"/>
    <w:tmpl w:val="39D29F70"/>
    <w:lvl w:ilvl="0" w:tplc="057A8FDE">
      <w:start w:val="1"/>
      <w:numFmt w:val="decimal"/>
      <w:lvlText w:val="%1."/>
      <w:lvlJc w:val="left"/>
      <w:pPr>
        <w:ind w:left="840" w:hanging="360"/>
      </w:pPr>
    </w:lvl>
    <w:lvl w:ilvl="1" w:tplc="E1F07198">
      <w:start w:val="1"/>
      <w:numFmt w:val="lowerLetter"/>
      <w:lvlText w:val="%2."/>
      <w:lvlJc w:val="left"/>
      <w:pPr>
        <w:ind w:left="1560" w:hanging="360"/>
      </w:pPr>
    </w:lvl>
    <w:lvl w:ilvl="2" w:tplc="46489E48">
      <w:start w:val="1"/>
      <w:numFmt w:val="lowerRoman"/>
      <w:lvlText w:val="%3."/>
      <w:lvlJc w:val="right"/>
      <w:pPr>
        <w:ind w:left="2280" w:hanging="180"/>
      </w:pPr>
    </w:lvl>
    <w:lvl w:ilvl="3" w:tplc="DABE2808">
      <w:start w:val="1"/>
      <w:numFmt w:val="decimal"/>
      <w:lvlText w:val="%4."/>
      <w:lvlJc w:val="left"/>
      <w:pPr>
        <w:ind w:left="3000" w:hanging="360"/>
      </w:pPr>
    </w:lvl>
    <w:lvl w:ilvl="4" w:tplc="FEA0ECFA">
      <w:start w:val="1"/>
      <w:numFmt w:val="lowerLetter"/>
      <w:lvlText w:val="%5."/>
      <w:lvlJc w:val="left"/>
      <w:pPr>
        <w:ind w:left="3720" w:hanging="360"/>
      </w:pPr>
    </w:lvl>
    <w:lvl w:ilvl="5" w:tplc="B810B388">
      <w:start w:val="1"/>
      <w:numFmt w:val="lowerRoman"/>
      <w:lvlText w:val="%6."/>
      <w:lvlJc w:val="right"/>
      <w:pPr>
        <w:ind w:left="4440" w:hanging="180"/>
      </w:pPr>
    </w:lvl>
    <w:lvl w:ilvl="6" w:tplc="DFAA421A">
      <w:start w:val="1"/>
      <w:numFmt w:val="decimal"/>
      <w:lvlText w:val="%7."/>
      <w:lvlJc w:val="left"/>
      <w:pPr>
        <w:ind w:left="5160" w:hanging="360"/>
      </w:pPr>
    </w:lvl>
    <w:lvl w:ilvl="7" w:tplc="4C5E0F0E">
      <w:start w:val="1"/>
      <w:numFmt w:val="lowerLetter"/>
      <w:lvlText w:val="%8."/>
      <w:lvlJc w:val="left"/>
      <w:pPr>
        <w:ind w:left="5880" w:hanging="360"/>
      </w:pPr>
    </w:lvl>
    <w:lvl w:ilvl="8" w:tplc="D00C119A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60747BC1"/>
    <w:multiLevelType w:val="multilevel"/>
    <w:tmpl w:val="D63C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561DA9"/>
    <w:multiLevelType w:val="multilevel"/>
    <w:tmpl w:val="1752EED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34" w15:restartNumberingAfterBreak="0">
    <w:nsid w:val="677E0932"/>
    <w:multiLevelType w:val="multilevel"/>
    <w:tmpl w:val="FE8E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29F5A5"/>
    <w:multiLevelType w:val="hybridMultilevel"/>
    <w:tmpl w:val="19FADEFA"/>
    <w:lvl w:ilvl="0" w:tplc="9AEE3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8BC4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1E42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44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64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06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69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6B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0D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8898D"/>
    <w:multiLevelType w:val="multilevel"/>
    <w:tmpl w:val="154687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7" w15:restartNumberingAfterBreak="0">
    <w:nsid w:val="6F381766"/>
    <w:multiLevelType w:val="multilevel"/>
    <w:tmpl w:val="E91E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，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F1074C"/>
    <w:multiLevelType w:val="multilevel"/>
    <w:tmpl w:val="605E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50AE1"/>
    <w:multiLevelType w:val="multilevel"/>
    <w:tmpl w:val="2938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687085"/>
    <w:multiLevelType w:val="multilevel"/>
    <w:tmpl w:val="EBE2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C6112"/>
    <w:multiLevelType w:val="multilevel"/>
    <w:tmpl w:val="8A14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43340A"/>
    <w:multiLevelType w:val="multilevel"/>
    <w:tmpl w:val="5F10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C350A8"/>
    <w:multiLevelType w:val="multilevel"/>
    <w:tmpl w:val="F808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1810AB"/>
    <w:multiLevelType w:val="multilevel"/>
    <w:tmpl w:val="5864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441236">
    <w:abstractNumId w:val="35"/>
  </w:num>
  <w:num w:numId="2" w16cid:durableId="2056195827">
    <w:abstractNumId w:val="36"/>
  </w:num>
  <w:num w:numId="3" w16cid:durableId="801192588">
    <w:abstractNumId w:val="24"/>
  </w:num>
  <w:num w:numId="4" w16cid:durableId="1026248425">
    <w:abstractNumId w:val="31"/>
  </w:num>
  <w:num w:numId="5" w16cid:durableId="2104261629">
    <w:abstractNumId w:val="18"/>
  </w:num>
  <w:num w:numId="6" w16cid:durableId="1276408631">
    <w:abstractNumId w:val="30"/>
  </w:num>
  <w:num w:numId="7" w16cid:durableId="289476361">
    <w:abstractNumId w:val="5"/>
  </w:num>
  <w:num w:numId="8" w16cid:durableId="570889555">
    <w:abstractNumId w:val="26"/>
  </w:num>
  <w:num w:numId="9" w16cid:durableId="1973824352">
    <w:abstractNumId w:val="21"/>
  </w:num>
  <w:num w:numId="10" w16cid:durableId="2137675933">
    <w:abstractNumId w:val="25"/>
  </w:num>
  <w:num w:numId="11" w16cid:durableId="1880900235">
    <w:abstractNumId w:val="2"/>
  </w:num>
  <w:num w:numId="12" w16cid:durableId="680937002">
    <w:abstractNumId w:val="16"/>
  </w:num>
  <w:num w:numId="13" w16cid:durableId="674960091">
    <w:abstractNumId w:val="7"/>
  </w:num>
  <w:num w:numId="14" w16cid:durableId="1809859036">
    <w:abstractNumId w:val="41"/>
  </w:num>
  <w:num w:numId="15" w16cid:durableId="1684673656">
    <w:abstractNumId w:val="19"/>
  </w:num>
  <w:num w:numId="16" w16cid:durableId="581791772">
    <w:abstractNumId w:val="42"/>
  </w:num>
  <w:num w:numId="17" w16cid:durableId="841775660">
    <w:abstractNumId w:val="10"/>
  </w:num>
  <w:num w:numId="18" w16cid:durableId="263391140">
    <w:abstractNumId w:val="14"/>
  </w:num>
  <w:num w:numId="19" w16cid:durableId="1807357746">
    <w:abstractNumId w:val="20"/>
  </w:num>
  <w:num w:numId="20" w16cid:durableId="111097353">
    <w:abstractNumId w:val="44"/>
  </w:num>
  <w:num w:numId="21" w16cid:durableId="2115976367">
    <w:abstractNumId w:val="40"/>
  </w:num>
  <w:num w:numId="22" w16cid:durableId="1544907219">
    <w:abstractNumId w:val="15"/>
  </w:num>
  <w:num w:numId="23" w16cid:durableId="740713124">
    <w:abstractNumId w:val="33"/>
  </w:num>
  <w:num w:numId="24" w16cid:durableId="1015109626">
    <w:abstractNumId w:val="39"/>
  </w:num>
  <w:num w:numId="25" w16cid:durableId="2034959862">
    <w:abstractNumId w:val="28"/>
  </w:num>
  <w:num w:numId="26" w16cid:durableId="149757207">
    <w:abstractNumId w:val="0"/>
  </w:num>
  <w:num w:numId="27" w16cid:durableId="1371223134">
    <w:abstractNumId w:val="38"/>
  </w:num>
  <w:num w:numId="28" w16cid:durableId="187380964">
    <w:abstractNumId w:val="27"/>
  </w:num>
  <w:num w:numId="29" w16cid:durableId="1886288395">
    <w:abstractNumId w:val="23"/>
  </w:num>
  <w:num w:numId="30" w16cid:durableId="1069157743">
    <w:abstractNumId w:val="32"/>
  </w:num>
  <w:num w:numId="31" w16cid:durableId="1436051791">
    <w:abstractNumId w:val="43"/>
  </w:num>
  <w:num w:numId="32" w16cid:durableId="1606308813">
    <w:abstractNumId w:val="22"/>
  </w:num>
  <w:num w:numId="33" w16cid:durableId="684213201">
    <w:abstractNumId w:val="12"/>
  </w:num>
  <w:num w:numId="34" w16cid:durableId="991107564">
    <w:abstractNumId w:val="34"/>
  </w:num>
  <w:num w:numId="35" w16cid:durableId="1222600347">
    <w:abstractNumId w:val="8"/>
  </w:num>
  <w:num w:numId="36" w16cid:durableId="1326401101">
    <w:abstractNumId w:val="6"/>
  </w:num>
  <w:num w:numId="37" w16cid:durableId="486020778">
    <w:abstractNumId w:val="11"/>
  </w:num>
  <w:num w:numId="38" w16cid:durableId="69887395">
    <w:abstractNumId w:val="17"/>
  </w:num>
  <w:num w:numId="39" w16cid:durableId="1126122997">
    <w:abstractNumId w:val="37"/>
  </w:num>
  <w:num w:numId="40" w16cid:durableId="1841775192">
    <w:abstractNumId w:val="13"/>
  </w:num>
  <w:num w:numId="41" w16cid:durableId="805588383">
    <w:abstractNumId w:val="1"/>
  </w:num>
  <w:num w:numId="42" w16cid:durableId="1838154503">
    <w:abstractNumId w:val="29"/>
  </w:num>
  <w:num w:numId="43" w16cid:durableId="1124663530">
    <w:abstractNumId w:val="4"/>
  </w:num>
  <w:num w:numId="44" w16cid:durableId="1066609930">
    <w:abstractNumId w:val="9"/>
  </w:num>
  <w:num w:numId="45" w16cid:durableId="7440212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0tDQxNzQ0MTCyMLFQ0lEKTi0uzszPAykwMagFALNfVYUtAAAA"/>
  </w:docVars>
  <w:rsids>
    <w:rsidRoot w:val="00B94129"/>
    <w:rsid w:val="00002181"/>
    <w:rsid w:val="00004BE4"/>
    <w:rsid w:val="0000631B"/>
    <w:rsid w:val="000067DC"/>
    <w:rsid w:val="00011701"/>
    <w:rsid w:val="00012EC1"/>
    <w:rsid w:val="0001594A"/>
    <w:rsid w:val="00016A7A"/>
    <w:rsid w:val="00020EA7"/>
    <w:rsid w:val="00021DC5"/>
    <w:rsid w:val="00022870"/>
    <w:rsid w:val="000247D3"/>
    <w:rsid w:val="00026132"/>
    <w:rsid w:val="000276BC"/>
    <w:rsid w:val="000322CC"/>
    <w:rsid w:val="000347B5"/>
    <w:rsid w:val="00036544"/>
    <w:rsid w:val="0003766E"/>
    <w:rsid w:val="00040981"/>
    <w:rsid w:val="0004119B"/>
    <w:rsid w:val="000435A8"/>
    <w:rsid w:val="00044BC7"/>
    <w:rsid w:val="00047F00"/>
    <w:rsid w:val="000510B0"/>
    <w:rsid w:val="00052F51"/>
    <w:rsid w:val="000532AE"/>
    <w:rsid w:val="0005532A"/>
    <w:rsid w:val="000570BC"/>
    <w:rsid w:val="000570FA"/>
    <w:rsid w:val="00057E2B"/>
    <w:rsid w:val="000655F5"/>
    <w:rsid w:val="00065BD0"/>
    <w:rsid w:val="00066D06"/>
    <w:rsid w:val="00067C47"/>
    <w:rsid w:val="00070EDA"/>
    <w:rsid w:val="000726D8"/>
    <w:rsid w:val="0007452F"/>
    <w:rsid w:val="000767BB"/>
    <w:rsid w:val="000825B6"/>
    <w:rsid w:val="0008567C"/>
    <w:rsid w:val="000911E4"/>
    <w:rsid w:val="000921BE"/>
    <w:rsid w:val="00094D5E"/>
    <w:rsid w:val="000950CA"/>
    <w:rsid w:val="000A1870"/>
    <w:rsid w:val="000A2B78"/>
    <w:rsid w:val="000A368B"/>
    <w:rsid w:val="000A3F41"/>
    <w:rsid w:val="000A4412"/>
    <w:rsid w:val="000B32F9"/>
    <w:rsid w:val="000B36D7"/>
    <w:rsid w:val="000C14EA"/>
    <w:rsid w:val="000C49E4"/>
    <w:rsid w:val="000C4ABD"/>
    <w:rsid w:val="000C54E9"/>
    <w:rsid w:val="000C5A02"/>
    <w:rsid w:val="000D39C1"/>
    <w:rsid w:val="000D5E9D"/>
    <w:rsid w:val="000D7E97"/>
    <w:rsid w:val="000E4F68"/>
    <w:rsid w:val="000E504B"/>
    <w:rsid w:val="000E5477"/>
    <w:rsid w:val="000E684C"/>
    <w:rsid w:val="000F2127"/>
    <w:rsid w:val="000F7806"/>
    <w:rsid w:val="000F7C98"/>
    <w:rsid w:val="0010126C"/>
    <w:rsid w:val="001026E6"/>
    <w:rsid w:val="001032F5"/>
    <w:rsid w:val="00103A1F"/>
    <w:rsid w:val="0010447A"/>
    <w:rsid w:val="00107B04"/>
    <w:rsid w:val="00113286"/>
    <w:rsid w:val="00114C02"/>
    <w:rsid w:val="0012089C"/>
    <w:rsid w:val="00120E90"/>
    <w:rsid w:val="001231B9"/>
    <w:rsid w:val="0012387B"/>
    <w:rsid w:val="00123DC2"/>
    <w:rsid w:val="00125A72"/>
    <w:rsid w:val="00127CA3"/>
    <w:rsid w:val="0013112A"/>
    <w:rsid w:val="001313C2"/>
    <w:rsid w:val="00131C79"/>
    <w:rsid w:val="001360D6"/>
    <w:rsid w:val="0013688F"/>
    <w:rsid w:val="0013745A"/>
    <w:rsid w:val="00142640"/>
    <w:rsid w:val="00142DD5"/>
    <w:rsid w:val="00145319"/>
    <w:rsid w:val="00145494"/>
    <w:rsid w:val="00145EBC"/>
    <w:rsid w:val="00150130"/>
    <w:rsid w:val="001520E8"/>
    <w:rsid w:val="00153BA6"/>
    <w:rsid w:val="001547C8"/>
    <w:rsid w:val="00156795"/>
    <w:rsid w:val="00160676"/>
    <w:rsid w:val="00166DF7"/>
    <w:rsid w:val="00167D91"/>
    <w:rsid w:val="00172456"/>
    <w:rsid w:val="00176104"/>
    <w:rsid w:val="001820DC"/>
    <w:rsid w:val="00182BC3"/>
    <w:rsid w:val="0018479B"/>
    <w:rsid w:val="001849DC"/>
    <w:rsid w:val="00186193"/>
    <w:rsid w:val="001902C9"/>
    <w:rsid w:val="0019169D"/>
    <w:rsid w:val="00193A46"/>
    <w:rsid w:val="00194AC8"/>
    <w:rsid w:val="001A4C9D"/>
    <w:rsid w:val="001A7DE4"/>
    <w:rsid w:val="001B0595"/>
    <w:rsid w:val="001B0EB2"/>
    <w:rsid w:val="001B5C86"/>
    <w:rsid w:val="001B65F3"/>
    <w:rsid w:val="001B672E"/>
    <w:rsid w:val="001C139A"/>
    <w:rsid w:val="001C1E06"/>
    <w:rsid w:val="001C40F1"/>
    <w:rsid w:val="001D078D"/>
    <w:rsid w:val="001D1C9C"/>
    <w:rsid w:val="001D348D"/>
    <w:rsid w:val="001D7050"/>
    <w:rsid w:val="001E0511"/>
    <w:rsid w:val="001E10F1"/>
    <w:rsid w:val="001E4F27"/>
    <w:rsid w:val="001E6439"/>
    <w:rsid w:val="001E64AC"/>
    <w:rsid w:val="001E66BC"/>
    <w:rsid w:val="001F0F16"/>
    <w:rsid w:val="001F3795"/>
    <w:rsid w:val="001F4763"/>
    <w:rsid w:val="001F6741"/>
    <w:rsid w:val="00202014"/>
    <w:rsid w:val="002029B0"/>
    <w:rsid w:val="00204FD5"/>
    <w:rsid w:val="00205068"/>
    <w:rsid w:val="00205613"/>
    <w:rsid w:val="00205F4A"/>
    <w:rsid w:val="00206692"/>
    <w:rsid w:val="00207D19"/>
    <w:rsid w:val="00212DDE"/>
    <w:rsid w:val="00215034"/>
    <w:rsid w:val="00216161"/>
    <w:rsid w:val="002203DF"/>
    <w:rsid w:val="0022537E"/>
    <w:rsid w:val="002256B7"/>
    <w:rsid w:val="0023207F"/>
    <w:rsid w:val="00234263"/>
    <w:rsid w:val="0024040A"/>
    <w:rsid w:val="002409FE"/>
    <w:rsid w:val="002431C3"/>
    <w:rsid w:val="00243674"/>
    <w:rsid w:val="00243A7A"/>
    <w:rsid w:val="00244BD9"/>
    <w:rsid w:val="0024581D"/>
    <w:rsid w:val="0025178A"/>
    <w:rsid w:val="00251E98"/>
    <w:rsid w:val="00254144"/>
    <w:rsid w:val="002548A4"/>
    <w:rsid w:val="002551ED"/>
    <w:rsid w:val="00257C38"/>
    <w:rsid w:val="00257C56"/>
    <w:rsid w:val="00260F3B"/>
    <w:rsid w:val="00264169"/>
    <w:rsid w:val="00264ED0"/>
    <w:rsid w:val="002675E8"/>
    <w:rsid w:val="00270042"/>
    <w:rsid w:val="00272248"/>
    <w:rsid w:val="002725B9"/>
    <w:rsid w:val="00275896"/>
    <w:rsid w:val="00275B93"/>
    <w:rsid w:val="00281D53"/>
    <w:rsid w:val="00287411"/>
    <w:rsid w:val="002927DA"/>
    <w:rsid w:val="0029356F"/>
    <w:rsid w:val="00295250"/>
    <w:rsid w:val="002A1FBB"/>
    <w:rsid w:val="002A4E2B"/>
    <w:rsid w:val="002B1736"/>
    <w:rsid w:val="002B28DC"/>
    <w:rsid w:val="002B48B4"/>
    <w:rsid w:val="002B5483"/>
    <w:rsid w:val="002B6A99"/>
    <w:rsid w:val="002B6CF6"/>
    <w:rsid w:val="002B6E4B"/>
    <w:rsid w:val="002B6EF0"/>
    <w:rsid w:val="002C4F43"/>
    <w:rsid w:val="002D31E2"/>
    <w:rsid w:val="002D691D"/>
    <w:rsid w:val="002D69FB"/>
    <w:rsid w:val="002D7C8E"/>
    <w:rsid w:val="002E0A00"/>
    <w:rsid w:val="002E19F2"/>
    <w:rsid w:val="002E5155"/>
    <w:rsid w:val="002E58F2"/>
    <w:rsid w:val="002F1DEF"/>
    <w:rsid w:val="002F3F45"/>
    <w:rsid w:val="002F7ACB"/>
    <w:rsid w:val="0030316B"/>
    <w:rsid w:val="0030326D"/>
    <w:rsid w:val="00307410"/>
    <w:rsid w:val="0030750B"/>
    <w:rsid w:val="00307D1C"/>
    <w:rsid w:val="0031131E"/>
    <w:rsid w:val="003124E4"/>
    <w:rsid w:val="00312F73"/>
    <w:rsid w:val="00315019"/>
    <w:rsid w:val="00316D4D"/>
    <w:rsid w:val="00317456"/>
    <w:rsid w:val="00320A1A"/>
    <w:rsid w:val="00322502"/>
    <w:rsid w:val="00323754"/>
    <w:rsid w:val="00323C7F"/>
    <w:rsid w:val="00323D8B"/>
    <w:rsid w:val="0032557C"/>
    <w:rsid w:val="00326D11"/>
    <w:rsid w:val="00327059"/>
    <w:rsid w:val="00327469"/>
    <w:rsid w:val="00330916"/>
    <w:rsid w:val="00331F4A"/>
    <w:rsid w:val="00332A37"/>
    <w:rsid w:val="00336A43"/>
    <w:rsid w:val="00337B22"/>
    <w:rsid w:val="0034078C"/>
    <w:rsid w:val="00343E77"/>
    <w:rsid w:val="00345472"/>
    <w:rsid w:val="00350212"/>
    <w:rsid w:val="00351379"/>
    <w:rsid w:val="00353558"/>
    <w:rsid w:val="00353569"/>
    <w:rsid w:val="003555FF"/>
    <w:rsid w:val="0035691B"/>
    <w:rsid w:val="00361BBE"/>
    <w:rsid w:val="0036224A"/>
    <w:rsid w:val="003710EB"/>
    <w:rsid w:val="00371107"/>
    <w:rsid w:val="00371CC0"/>
    <w:rsid w:val="00373509"/>
    <w:rsid w:val="00374973"/>
    <w:rsid w:val="00374E95"/>
    <w:rsid w:val="00375EC9"/>
    <w:rsid w:val="003767F3"/>
    <w:rsid w:val="003802B7"/>
    <w:rsid w:val="003828F1"/>
    <w:rsid w:val="00382B3C"/>
    <w:rsid w:val="00382C31"/>
    <w:rsid w:val="0038351F"/>
    <w:rsid w:val="0039283E"/>
    <w:rsid w:val="0039375D"/>
    <w:rsid w:val="00393FDB"/>
    <w:rsid w:val="0039674B"/>
    <w:rsid w:val="00397012"/>
    <w:rsid w:val="003A0BA2"/>
    <w:rsid w:val="003A1EC5"/>
    <w:rsid w:val="003A1FF4"/>
    <w:rsid w:val="003A2815"/>
    <w:rsid w:val="003A67C0"/>
    <w:rsid w:val="003B2688"/>
    <w:rsid w:val="003C0582"/>
    <w:rsid w:val="003C3F9D"/>
    <w:rsid w:val="003C45DE"/>
    <w:rsid w:val="003C5CA8"/>
    <w:rsid w:val="003D2F88"/>
    <w:rsid w:val="003D449B"/>
    <w:rsid w:val="003E48FE"/>
    <w:rsid w:val="003F1E37"/>
    <w:rsid w:val="003F3C6F"/>
    <w:rsid w:val="003F59F8"/>
    <w:rsid w:val="003F6811"/>
    <w:rsid w:val="003F74C0"/>
    <w:rsid w:val="003F7842"/>
    <w:rsid w:val="00405892"/>
    <w:rsid w:val="004062D6"/>
    <w:rsid w:val="004143F6"/>
    <w:rsid w:val="004209B0"/>
    <w:rsid w:val="00422009"/>
    <w:rsid w:val="004244DC"/>
    <w:rsid w:val="00425049"/>
    <w:rsid w:val="004268F0"/>
    <w:rsid w:val="0043062D"/>
    <w:rsid w:val="004313A9"/>
    <w:rsid w:val="00432BCD"/>
    <w:rsid w:val="0043742D"/>
    <w:rsid w:val="00447766"/>
    <w:rsid w:val="00451A6E"/>
    <w:rsid w:val="00451A96"/>
    <w:rsid w:val="00451D35"/>
    <w:rsid w:val="004559CE"/>
    <w:rsid w:val="004565FE"/>
    <w:rsid w:val="00457886"/>
    <w:rsid w:val="00457A5A"/>
    <w:rsid w:val="0046647F"/>
    <w:rsid w:val="00466B3A"/>
    <w:rsid w:val="00471682"/>
    <w:rsid w:val="0047176E"/>
    <w:rsid w:val="00471E4E"/>
    <w:rsid w:val="00472B75"/>
    <w:rsid w:val="00473466"/>
    <w:rsid w:val="00473E11"/>
    <w:rsid w:val="00474682"/>
    <w:rsid w:val="00474C23"/>
    <w:rsid w:val="0047584A"/>
    <w:rsid w:val="00475C9E"/>
    <w:rsid w:val="00480E4F"/>
    <w:rsid w:val="00482D2A"/>
    <w:rsid w:val="00484381"/>
    <w:rsid w:val="00485BC1"/>
    <w:rsid w:val="00485BEF"/>
    <w:rsid w:val="00485FDB"/>
    <w:rsid w:val="00486F6F"/>
    <w:rsid w:val="004901D2"/>
    <w:rsid w:val="004934C3"/>
    <w:rsid w:val="004970D4"/>
    <w:rsid w:val="004A067A"/>
    <w:rsid w:val="004A48C8"/>
    <w:rsid w:val="004A5682"/>
    <w:rsid w:val="004A623D"/>
    <w:rsid w:val="004B1FBD"/>
    <w:rsid w:val="004B21F5"/>
    <w:rsid w:val="004B3BFD"/>
    <w:rsid w:val="004B5984"/>
    <w:rsid w:val="004C065B"/>
    <w:rsid w:val="004C3F6E"/>
    <w:rsid w:val="004C562E"/>
    <w:rsid w:val="004D14AA"/>
    <w:rsid w:val="004D453E"/>
    <w:rsid w:val="004D589E"/>
    <w:rsid w:val="004E00DF"/>
    <w:rsid w:val="004E0485"/>
    <w:rsid w:val="004E1FCB"/>
    <w:rsid w:val="004F0F61"/>
    <w:rsid w:val="004F22FF"/>
    <w:rsid w:val="004F3AF7"/>
    <w:rsid w:val="004F6083"/>
    <w:rsid w:val="004F6677"/>
    <w:rsid w:val="004F799A"/>
    <w:rsid w:val="00503EA2"/>
    <w:rsid w:val="00504212"/>
    <w:rsid w:val="00504B05"/>
    <w:rsid w:val="0050593B"/>
    <w:rsid w:val="0050621B"/>
    <w:rsid w:val="00512E64"/>
    <w:rsid w:val="005149B6"/>
    <w:rsid w:val="005166B5"/>
    <w:rsid w:val="00525663"/>
    <w:rsid w:val="005268D1"/>
    <w:rsid w:val="005303A8"/>
    <w:rsid w:val="00541969"/>
    <w:rsid w:val="005439F9"/>
    <w:rsid w:val="00544019"/>
    <w:rsid w:val="005447E7"/>
    <w:rsid w:val="00552206"/>
    <w:rsid w:val="005560A6"/>
    <w:rsid w:val="005605AC"/>
    <w:rsid w:val="00565273"/>
    <w:rsid w:val="0056684F"/>
    <w:rsid w:val="00567306"/>
    <w:rsid w:val="005712FC"/>
    <w:rsid w:val="00575EFE"/>
    <w:rsid w:val="00581A17"/>
    <w:rsid w:val="005842DA"/>
    <w:rsid w:val="00587924"/>
    <w:rsid w:val="005905EE"/>
    <w:rsid w:val="005926DA"/>
    <w:rsid w:val="00592AD5"/>
    <w:rsid w:val="00594BCE"/>
    <w:rsid w:val="005975E3"/>
    <w:rsid w:val="005A0646"/>
    <w:rsid w:val="005A0746"/>
    <w:rsid w:val="005A1341"/>
    <w:rsid w:val="005A2BD8"/>
    <w:rsid w:val="005A30AE"/>
    <w:rsid w:val="005A6C95"/>
    <w:rsid w:val="005A733C"/>
    <w:rsid w:val="005B698F"/>
    <w:rsid w:val="005C35E3"/>
    <w:rsid w:val="005C473D"/>
    <w:rsid w:val="005D11CC"/>
    <w:rsid w:val="005D2CE8"/>
    <w:rsid w:val="005D2E1D"/>
    <w:rsid w:val="005D3C1B"/>
    <w:rsid w:val="005E080A"/>
    <w:rsid w:val="005F2381"/>
    <w:rsid w:val="005F470A"/>
    <w:rsid w:val="005F6FF7"/>
    <w:rsid w:val="0060022D"/>
    <w:rsid w:val="00600C01"/>
    <w:rsid w:val="00600DD8"/>
    <w:rsid w:val="00600E8E"/>
    <w:rsid w:val="00601803"/>
    <w:rsid w:val="006022C1"/>
    <w:rsid w:val="00606A5A"/>
    <w:rsid w:val="006076B4"/>
    <w:rsid w:val="00620A6E"/>
    <w:rsid w:val="00624614"/>
    <w:rsid w:val="00624E89"/>
    <w:rsid w:val="00625B9A"/>
    <w:rsid w:val="006263B5"/>
    <w:rsid w:val="00635BBC"/>
    <w:rsid w:val="00635E7F"/>
    <w:rsid w:val="00637AD6"/>
    <w:rsid w:val="00647EE5"/>
    <w:rsid w:val="0065155C"/>
    <w:rsid w:val="00651770"/>
    <w:rsid w:val="00652631"/>
    <w:rsid w:val="00652725"/>
    <w:rsid w:val="00655279"/>
    <w:rsid w:val="00656324"/>
    <w:rsid w:val="00657112"/>
    <w:rsid w:val="00657EC1"/>
    <w:rsid w:val="00662049"/>
    <w:rsid w:val="0066535A"/>
    <w:rsid w:val="0066740F"/>
    <w:rsid w:val="00667893"/>
    <w:rsid w:val="006747B4"/>
    <w:rsid w:val="00675B22"/>
    <w:rsid w:val="00676383"/>
    <w:rsid w:val="00676405"/>
    <w:rsid w:val="006836EE"/>
    <w:rsid w:val="006854F5"/>
    <w:rsid w:val="0068668E"/>
    <w:rsid w:val="0069192B"/>
    <w:rsid w:val="006922B7"/>
    <w:rsid w:val="00696B9D"/>
    <w:rsid w:val="006A1F7D"/>
    <w:rsid w:val="006A205E"/>
    <w:rsid w:val="006A271F"/>
    <w:rsid w:val="006A4E24"/>
    <w:rsid w:val="006A686C"/>
    <w:rsid w:val="006A7EFF"/>
    <w:rsid w:val="006B0B5E"/>
    <w:rsid w:val="006B22A7"/>
    <w:rsid w:val="006C02D6"/>
    <w:rsid w:val="006C16FF"/>
    <w:rsid w:val="006C3D58"/>
    <w:rsid w:val="006C58E6"/>
    <w:rsid w:val="006C6B7B"/>
    <w:rsid w:val="006C780F"/>
    <w:rsid w:val="006C7E8E"/>
    <w:rsid w:val="006D0DDF"/>
    <w:rsid w:val="006D2F0C"/>
    <w:rsid w:val="006D70DC"/>
    <w:rsid w:val="006D7143"/>
    <w:rsid w:val="006E0EFB"/>
    <w:rsid w:val="006E1515"/>
    <w:rsid w:val="006E4728"/>
    <w:rsid w:val="006F146B"/>
    <w:rsid w:val="006F20DB"/>
    <w:rsid w:val="006F21B1"/>
    <w:rsid w:val="006F23A0"/>
    <w:rsid w:val="006F5C17"/>
    <w:rsid w:val="00701A39"/>
    <w:rsid w:val="00702380"/>
    <w:rsid w:val="00704113"/>
    <w:rsid w:val="00705ECD"/>
    <w:rsid w:val="007073E1"/>
    <w:rsid w:val="00707DE3"/>
    <w:rsid w:val="00711AF6"/>
    <w:rsid w:val="0071284C"/>
    <w:rsid w:val="007128AC"/>
    <w:rsid w:val="00714E28"/>
    <w:rsid w:val="007166CD"/>
    <w:rsid w:val="00723EEE"/>
    <w:rsid w:val="007279CD"/>
    <w:rsid w:val="00733AAB"/>
    <w:rsid w:val="00734CF5"/>
    <w:rsid w:val="00735F08"/>
    <w:rsid w:val="007376CB"/>
    <w:rsid w:val="00740627"/>
    <w:rsid w:val="00740D10"/>
    <w:rsid w:val="00741EE8"/>
    <w:rsid w:val="00743CF5"/>
    <w:rsid w:val="00744EFF"/>
    <w:rsid w:val="00751F5C"/>
    <w:rsid w:val="00755AE9"/>
    <w:rsid w:val="00756016"/>
    <w:rsid w:val="007608B9"/>
    <w:rsid w:val="0076280E"/>
    <w:rsid w:val="00762CCD"/>
    <w:rsid w:val="00762DC3"/>
    <w:rsid w:val="00772146"/>
    <w:rsid w:val="00774025"/>
    <w:rsid w:val="007750C4"/>
    <w:rsid w:val="007776F2"/>
    <w:rsid w:val="00785B41"/>
    <w:rsid w:val="00787A3A"/>
    <w:rsid w:val="00793A48"/>
    <w:rsid w:val="00795FF6"/>
    <w:rsid w:val="007966A3"/>
    <w:rsid w:val="007A0785"/>
    <w:rsid w:val="007A58F1"/>
    <w:rsid w:val="007B02CD"/>
    <w:rsid w:val="007B05C3"/>
    <w:rsid w:val="007B0B44"/>
    <w:rsid w:val="007B10CC"/>
    <w:rsid w:val="007B1B39"/>
    <w:rsid w:val="007B4319"/>
    <w:rsid w:val="007B4870"/>
    <w:rsid w:val="007B5AF8"/>
    <w:rsid w:val="007B7670"/>
    <w:rsid w:val="007C3031"/>
    <w:rsid w:val="007C3D2F"/>
    <w:rsid w:val="007C66CD"/>
    <w:rsid w:val="007C6978"/>
    <w:rsid w:val="007C738E"/>
    <w:rsid w:val="007D1590"/>
    <w:rsid w:val="007D403F"/>
    <w:rsid w:val="007E0C52"/>
    <w:rsid w:val="007E2817"/>
    <w:rsid w:val="007E52F7"/>
    <w:rsid w:val="007E72A8"/>
    <w:rsid w:val="007F1EA8"/>
    <w:rsid w:val="007F37D8"/>
    <w:rsid w:val="008034AD"/>
    <w:rsid w:val="00803F7B"/>
    <w:rsid w:val="008103DE"/>
    <w:rsid w:val="008105DA"/>
    <w:rsid w:val="0081337C"/>
    <w:rsid w:val="00820609"/>
    <w:rsid w:val="008210D1"/>
    <w:rsid w:val="00821987"/>
    <w:rsid w:val="00822443"/>
    <w:rsid w:val="0082387C"/>
    <w:rsid w:val="0082462C"/>
    <w:rsid w:val="00825FD4"/>
    <w:rsid w:val="0082637F"/>
    <w:rsid w:val="00830D84"/>
    <w:rsid w:val="00831B97"/>
    <w:rsid w:val="00831EA5"/>
    <w:rsid w:val="00832F84"/>
    <w:rsid w:val="008350E8"/>
    <w:rsid w:val="00835224"/>
    <w:rsid w:val="00837FEC"/>
    <w:rsid w:val="00841FD3"/>
    <w:rsid w:val="0084226E"/>
    <w:rsid w:val="00842E71"/>
    <w:rsid w:val="008435B6"/>
    <w:rsid w:val="00844AF4"/>
    <w:rsid w:val="00846D8C"/>
    <w:rsid w:val="00847A3E"/>
    <w:rsid w:val="00850E8A"/>
    <w:rsid w:val="008520CC"/>
    <w:rsid w:val="008551CB"/>
    <w:rsid w:val="00860EEB"/>
    <w:rsid w:val="00861155"/>
    <w:rsid w:val="00862A7F"/>
    <w:rsid w:val="008640B6"/>
    <w:rsid w:val="00865A8E"/>
    <w:rsid w:val="00865DCB"/>
    <w:rsid w:val="00865DF4"/>
    <w:rsid w:val="008667CC"/>
    <w:rsid w:val="00867751"/>
    <w:rsid w:val="00870AE0"/>
    <w:rsid w:val="008713FE"/>
    <w:rsid w:val="00874DA6"/>
    <w:rsid w:val="00876724"/>
    <w:rsid w:val="00877DC2"/>
    <w:rsid w:val="008825AB"/>
    <w:rsid w:val="00884615"/>
    <w:rsid w:val="00891289"/>
    <w:rsid w:val="00896A23"/>
    <w:rsid w:val="008A089B"/>
    <w:rsid w:val="008A277E"/>
    <w:rsid w:val="008A368C"/>
    <w:rsid w:val="008A569B"/>
    <w:rsid w:val="008A6C15"/>
    <w:rsid w:val="008A6FCA"/>
    <w:rsid w:val="008A74C6"/>
    <w:rsid w:val="008B0DFC"/>
    <w:rsid w:val="008B23A0"/>
    <w:rsid w:val="008B31BC"/>
    <w:rsid w:val="008B67BD"/>
    <w:rsid w:val="008C7B16"/>
    <w:rsid w:val="008C7B7D"/>
    <w:rsid w:val="008C7C1E"/>
    <w:rsid w:val="008D07D5"/>
    <w:rsid w:val="008D37DF"/>
    <w:rsid w:val="008D5876"/>
    <w:rsid w:val="008D58F1"/>
    <w:rsid w:val="008D64B3"/>
    <w:rsid w:val="008E4EFC"/>
    <w:rsid w:val="008F1C6E"/>
    <w:rsid w:val="008F56B2"/>
    <w:rsid w:val="008F6E78"/>
    <w:rsid w:val="00907163"/>
    <w:rsid w:val="00907952"/>
    <w:rsid w:val="00910753"/>
    <w:rsid w:val="00926587"/>
    <w:rsid w:val="009351C9"/>
    <w:rsid w:val="009354E4"/>
    <w:rsid w:val="00935747"/>
    <w:rsid w:val="00936099"/>
    <w:rsid w:val="00941A94"/>
    <w:rsid w:val="00950F25"/>
    <w:rsid w:val="00953960"/>
    <w:rsid w:val="009552EE"/>
    <w:rsid w:val="00962832"/>
    <w:rsid w:val="00962A08"/>
    <w:rsid w:val="00963873"/>
    <w:rsid w:val="00965B2E"/>
    <w:rsid w:val="0096635F"/>
    <w:rsid w:val="009664A1"/>
    <w:rsid w:val="00966771"/>
    <w:rsid w:val="00966D15"/>
    <w:rsid w:val="00967CAA"/>
    <w:rsid w:val="00970F79"/>
    <w:rsid w:val="009726AB"/>
    <w:rsid w:val="00974E85"/>
    <w:rsid w:val="00975557"/>
    <w:rsid w:val="00977B65"/>
    <w:rsid w:val="00981A9C"/>
    <w:rsid w:val="009856BE"/>
    <w:rsid w:val="0098633D"/>
    <w:rsid w:val="00990A13"/>
    <w:rsid w:val="009911E4"/>
    <w:rsid w:val="00993924"/>
    <w:rsid w:val="00994BD5"/>
    <w:rsid w:val="009970E8"/>
    <w:rsid w:val="009A107A"/>
    <w:rsid w:val="009A217E"/>
    <w:rsid w:val="009A22CD"/>
    <w:rsid w:val="009A3E86"/>
    <w:rsid w:val="009A4998"/>
    <w:rsid w:val="009B5022"/>
    <w:rsid w:val="009C1DD2"/>
    <w:rsid w:val="009C683F"/>
    <w:rsid w:val="009D246A"/>
    <w:rsid w:val="009D2586"/>
    <w:rsid w:val="009D3150"/>
    <w:rsid w:val="009D42A9"/>
    <w:rsid w:val="009E2541"/>
    <w:rsid w:val="009E3E91"/>
    <w:rsid w:val="009E50E7"/>
    <w:rsid w:val="009E6DFB"/>
    <w:rsid w:val="009F0B06"/>
    <w:rsid w:val="009F17B1"/>
    <w:rsid w:val="009F1CCF"/>
    <w:rsid w:val="009F3FA8"/>
    <w:rsid w:val="009F7C09"/>
    <w:rsid w:val="009F7F5E"/>
    <w:rsid w:val="00A010FC"/>
    <w:rsid w:val="00A04B8E"/>
    <w:rsid w:val="00A1036D"/>
    <w:rsid w:val="00A10D10"/>
    <w:rsid w:val="00A11E4E"/>
    <w:rsid w:val="00A11F6E"/>
    <w:rsid w:val="00A14094"/>
    <w:rsid w:val="00A1676A"/>
    <w:rsid w:val="00A213D2"/>
    <w:rsid w:val="00A214AA"/>
    <w:rsid w:val="00A22F4B"/>
    <w:rsid w:val="00A24A8D"/>
    <w:rsid w:val="00A266A0"/>
    <w:rsid w:val="00A26703"/>
    <w:rsid w:val="00A308BA"/>
    <w:rsid w:val="00A32D60"/>
    <w:rsid w:val="00A331D0"/>
    <w:rsid w:val="00A33B65"/>
    <w:rsid w:val="00A33C26"/>
    <w:rsid w:val="00A35E0E"/>
    <w:rsid w:val="00A37184"/>
    <w:rsid w:val="00A451B2"/>
    <w:rsid w:val="00A46EDA"/>
    <w:rsid w:val="00A47623"/>
    <w:rsid w:val="00A50AA5"/>
    <w:rsid w:val="00A53746"/>
    <w:rsid w:val="00A575B2"/>
    <w:rsid w:val="00A57BDE"/>
    <w:rsid w:val="00A603F4"/>
    <w:rsid w:val="00A60BA5"/>
    <w:rsid w:val="00A72D9F"/>
    <w:rsid w:val="00A73971"/>
    <w:rsid w:val="00A748DD"/>
    <w:rsid w:val="00A77176"/>
    <w:rsid w:val="00A80401"/>
    <w:rsid w:val="00A81D82"/>
    <w:rsid w:val="00A86599"/>
    <w:rsid w:val="00A96888"/>
    <w:rsid w:val="00A97870"/>
    <w:rsid w:val="00A97A2F"/>
    <w:rsid w:val="00AA0A0D"/>
    <w:rsid w:val="00AA2E64"/>
    <w:rsid w:val="00AA2F14"/>
    <w:rsid w:val="00AA4376"/>
    <w:rsid w:val="00AA4FA6"/>
    <w:rsid w:val="00AA5BD8"/>
    <w:rsid w:val="00AC0E56"/>
    <w:rsid w:val="00AC4330"/>
    <w:rsid w:val="00AC61E3"/>
    <w:rsid w:val="00AC7483"/>
    <w:rsid w:val="00AD2ADF"/>
    <w:rsid w:val="00AD4BB7"/>
    <w:rsid w:val="00AE0120"/>
    <w:rsid w:val="00AE0D10"/>
    <w:rsid w:val="00AE33AD"/>
    <w:rsid w:val="00AE4AF4"/>
    <w:rsid w:val="00AE5544"/>
    <w:rsid w:val="00AE6FD8"/>
    <w:rsid w:val="00AF0C91"/>
    <w:rsid w:val="00AF15C7"/>
    <w:rsid w:val="00AF3C53"/>
    <w:rsid w:val="00AF418B"/>
    <w:rsid w:val="00B0053B"/>
    <w:rsid w:val="00B00AC8"/>
    <w:rsid w:val="00B03060"/>
    <w:rsid w:val="00B03993"/>
    <w:rsid w:val="00B050DD"/>
    <w:rsid w:val="00B051DD"/>
    <w:rsid w:val="00B06EB5"/>
    <w:rsid w:val="00B14CE7"/>
    <w:rsid w:val="00B214D1"/>
    <w:rsid w:val="00B2327C"/>
    <w:rsid w:val="00B247B4"/>
    <w:rsid w:val="00B31848"/>
    <w:rsid w:val="00B32FCA"/>
    <w:rsid w:val="00B344CA"/>
    <w:rsid w:val="00B40388"/>
    <w:rsid w:val="00B41BBF"/>
    <w:rsid w:val="00B436AF"/>
    <w:rsid w:val="00B45FF3"/>
    <w:rsid w:val="00B47F82"/>
    <w:rsid w:val="00B502C0"/>
    <w:rsid w:val="00B50977"/>
    <w:rsid w:val="00B511AC"/>
    <w:rsid w:val="00B526EF"/>
    <w:rsid w:val="00B531F8"/>
    <w:rsid w:val="00B54B86"/>
    <w:rsid w:val="00B5566B"/>
    <w:rsid w:val="00B55908"/>
    <w:rsid w:val="00B60B18"/>
    <w:rsid w:val="00B66B08"/>
    <w:rsid w:val="00B67A4E"/>
    <w:rsid w:val="00B70A69"/>
    <w:rsid w:val="00B724E6"/>
    <w:rsid w:val="00B72A54"/>
    <w:rsid w:val="00B7352C"/>
    <w:rsid w:val="00B768AA"/>
    <w:rsid w:val="00B76B57"/>
    <w:rsid w:val="00B7710D"/>
    <w:rsid w:val="00B8324E"/>
    <w:rsid w:val="00B83CCD"/>
    <w:rsid w:val="00B85B06"/>
    <w:rsid w:val="00B85C59"/>
    <w:rsid w:val="00B864BA"/>
    <w:rsid w:val="00B87BAE"/>
    <w:rsid w:val="00B87D33"/>
    <w:rsid w:val="00B925D2"/>
    <w:rsid w:val="00B93E53"/>
    <w:rsid w:val="00B93EB6"/>
    <w:rsid w:val="00B94129"/>
    <w:rsid w:val="00B95678"/>
    <w:rsid w:val="00B96E8B"/>
    <w:rsid w:val="00B97466"/>
    <w:rsid w:val="00BA30A7"/>
    <w:rsid w:val="00BA30FE"/>
    <w:rsid w:val="00BA4A2C"/>
    <w:rsid w:val="00BA7922"/>
    <w:rsid w:val="00BB17B1"/>
    <w:rsid w:val="00BB21A3"/>
    <w:rsid w:val="00BB23FE"/>
    <w:rsid w:val="00BB2C36"/>
    <w:rsid w:val="00BB3786"/>
    <w:rsid w:val="00BB48C9"/>
    <w:rsid w:val="00BC349A"/>
    <w:rsid w:val="00BC45D5"/>
    <w:rsid w:val="00BC5144"/>
    <w:rsid w:val="00BC5D70"/>
    <w:rsid w:val="00BC67CC"/>
    <w:rsid w:val="00BD08D6"/>
    <w:rsid w:val="00BD11DB"/>
    <w:rsid w:val="00BD35F7"/>
    <w:rsid w:val="00BD59E5"/>
    <w:rsid w:val="00BD744B"/>
    <w:rsid w:val="00BD7BA0"/>
    <w:rsid w:val="00BE0E64"/>
    <w:rsid w:val="00BE2F76"/>
    <w:rsid w:val="00BE3E31"/>
    <w:rsid w:val="00BE6247"/>
    <w:rsid w:val="00BE6DC8"/>
    <w:rsid w:val="00BE7D76"/>
    <w:rsid w:val="00BF0743"/>
    <w:rsid w:val="00BF57FA"/>
    <w:rsid w:val="00BF5DD4"/>
    <w:rsid w:val="00BF67AC"/>
    <w:rsid w:val="00C01BB4"/>
    <w:rsid w:val="00C0411E"/>
    <w:rsid w:val="00C0466B"/>
    <w:rsid w:val="00C05C9D"/>
    <w:rsid w:val="00C1411D"/>
    <w:rsid w:val="00C17629"/>
    <w:rsid w:val="00C230FC"/>
    <w:rsid w:val="00C243F7"/>
    <w:rsid w:val="00C3053C"/>
    <w:rsid w:val="00C32A6A"/>
    <w:rsid w:val="00C331BF"/>
    <w:rsid w:val="00C34D77"/>
    <w:rsid w:val="00C45972"/>
    <w:rsid w:val="00C47196"/>
    <w:rsid w:val="00C50448"/>
    <w:rsid w:val="00C51698"/>
    <w:rsid w:val="00C5189A"/>
    <w:rsid w:val="00C52718"/>
    <w:rsid w:val="00C52E2E"/>
    <w:rsid w:val="00C57A80"/>
    <w:rsid w:val="00C61D35"/>
    <w:rsid w:val="00C675C1"/>
    <w:rsid w:val="00C719A8"/>
    <w:rsid w:val="00C7291D"/>
    <w:rsid w:val="00C7542E"/>
    <w:rsid w:val="00C75744"/>
    <w:rsid w:val="00C759DB"/>
    <w:rsid w:val="00C8526B"/>
    <w:rsid w:val="00C912F2"/>
    <w:rsid w:val="00C946AE"/>
    <w:rsid w:val="00CA0F6B"/>
    <w:rsid w:val="00CA1EDD"/>
    <w:rsid w:val="00CA3BAD"/>
    <w:rsid w:val="00CA3C90"/>
    <w:rsid w:val="00CA47C4"/>
    <w:rsid w:val="00CA5B13"/>
    <w:rsid w:val="00CA6228"/>
    <w:rsid w:val="00CA6D5A"/>
    <w:rsid w:val="00CA79AC"/>
    <w:rsid w:val="00CB0384"/>
    <w:rsid w:val="00CB1921"/>
    <w:rsid w:val="00CB2FFA"/>
    <w:rsid w:val="00CC0A95"/>
    <w:rsid w:val="00CC15D3"/>
    <w:rsid w:val="00CC1F43"/>
    <w:rsid w:val="00CC2805"/>
    <w:rsid w:val="00CC2C1F"/>
    <w:rsid w:val="00CC72FA"/>
    <w:rsid w:val="00CD18DF"/>
    <w:rsid w:val="00CD6672"/>
    <w:rsid w:val="00CD79B2"/>
    <w:rsid w:val="00CE0F18"/>
    <w:rsid w:val="00CE2F01"/>
    <w:rsid w:val="00CE4169"/>
    <w:rsid w:val="00CE44A4"/>
    <w:rsid w:val="00CE5FFF"/>
    <w:rsid w:val="00CE6C5B"/>
    <w:rsid w:val="00CE7C77"/>
    <w:rsid w:val="00CF34A1"/>
    <w:rsid w:val="00CF4B66"/>
    <w:rsid w:val="00CF638A"/>
    <w:rsid w:val="00D00498"/>
    <w:rsid w:val="00D03FB3"/>
    <w:rsid w:val="00D0438B"/>
    <w:rsid w:val="00D07F96"/>
    <w:rsid w:val="00D117F4"/>
    <w:rsid w:val="00D11F1D"/>
    <w:rsid w:val="00D16380"/>
    <w:rsid w:val="00D17EC4"/>
    <w:rsid w:val="00D23846"/>
    <w:rsid w:val="00D2478C"/>
    <w:rsid w:val="00D2618D"/>
    <w:rsid w:val="00D2680D"/>
    <w:rsid w:val="00D36D91"/>
    <w:rsid w:val="00D40A5E"/>
    <w:rsid w:val="00D44613"/>
    <w:rsid w:val="00D44897"/>
    <w:rsid w:val="00D44D9E"/>
    <w:rsid w:val="00D50F91"/>
    <w:rsid w:val="00D53983"/>
    <w:rsid w:val="00D53DEE"/>
    <w:rsid w:val="00D55478"/>
    <w:rsid w:val="00D55BB2"/>
    <w:rsid w:val="00D60E0D"/>
    <w:rsid w:val="00D64D16"/>
    <w:rsid w:val="00D653DB"/>
    <w:rsid w:val="00D7251E"/>
    <w:rsid w:val="00D73261"/>
    <w:rsid w:val="00D73361"/>
    <w:rsid w:val="00D740EE"/>
    <w:rsid w:val="00D74DEA"/>
    <w:rsid w:val="00D76532"/>
    <w:rsid w:val="00D76EF9"/>
    <w:rsid w:val="00D837A7"/>
    <w:rsid w:val="00D857D8"/>
    <w:rsid w:val="00D85F76"/>
    <w:rsid w:val="00D86E50"/>
    <w:rsid w:val="00D90342"/>
    <w:rsid w:val="00D90F6F"/>
    <w:rsid w:val="00D9129D"/>
    <w:rsid w:val="00D93037"/>
    <w:rsid w:val="00D9376E"/>
    <w:rsid w:val="00D9409F"/>
    <w:rsid w:val="00D95241"/>
    <w:rsid w:val="00DA2222"/>
    <w:rsid w:val="00DA256E"/>
    <w:rsid w:val="00DA50D4"/>
    <w:rsid w:val="00DA59A0"/>
    <w:rsid w:val="00DA5EF1"/>
    <w:rsid w:val="00DB11EE"/>
    <w:rsid w:val="00DB2696"/>
    <w:rsid w:val="00DB2C5D"/>
    <w:rsid w:val="00DB3FB7"/>
    <w:rsid w:val="00DB446E"/>
    <w:rsid w:val="00DB557B"/>
    <w:rsid w:val="00DB641E"/>
    <w:rsid w:val="00DB7858"/>
    <w:rsid w:val="00DC0D04"/>
    <w:rsid w:val="00DC29B9"/>
    <w:rsid w:val="00DC6860"/>
    <w:rsid w:val="00DC6B03"/>
    <w:rsid w:val="00DC6FCE"/>
    <w:rsid w:val="00DD0445"/>
    <w:rsid w:val="00DD098E"/>
    <w:rsid w:val="00DD7309"/>
    <w:rsid w:val="00DE0991"/>
    <w:rsid w:val="00DE6C05"/>
    <w:rsid w:val="00DE6C41"/>
    <w:rsid w:val="00DE6EAE"/>
    <w:rsid w:val="00DE79D2"/>
    <w:rsid w:val="00DF63D7"/>
    <w:rsid w:val="00DF6EC4"/>
    <w:rsid w:val="00DF7AA1"/>
    <w:rsid w:val="00E007CE"/>
    <w:rsid w:val="00E01BC0"/>
    <w:rsid w:val="00E04A9F"/>
    <w:rsid w:val="00E10DA1"/>
    <w:rsid w:val="00E115EC"/>
    <w:rsid w:val="00E11A15"/>
    <w:rsid w:val="00E127CF"/>
    <w:rsid w:val="00E137FC"/>
    <w:rsid w:val="00E13D4A"/>
    <w:rsid w:val="00E1422E"/>
    <w:rsid w:val="00E14C72"/>
    <w:rsid w:val="00E21332"/>
    <w:rsid w:val="00E21B9F"/>
    <w:rsid w:val="00E23D55"/>
    <w:rsid w:val="00E24B30"/>
    <w:rsid w:val="00E2650C"/>
    <w:rsid w:val="00E3270A"/>
    <w:rsid w:val="00E349DD"/>
    <w:rsid w:val="00E36C33"/>
    <w:rsid w:val="00E409CD"/>
    <w:rsid w:val="00E41840"/>
    <w:rsid w:val="00E41F7D"/>
    <w:rsid w:val="00E435A0"/>
    <w:rsid w:val="00E45B64"/>
    <w:rsid w:val="00E511E0"/>
    <w:rsid w:val="00E51601"/>
    <w:rsid w:val="00E552B2"/>
    <w:rsid w:val="00E57C63"/>
    <w:rsid w:val="00E60661"/>
    <w:rsid w:val="00E67B80"/>
    <w:rsid w:val="00E71C45"/>
    <w:rsid w:val="00E737B3"/>
    <w:rsid w:val="00E73A89"/>
    <w:rsid w:val="00E760E1"/>
    <w:rsid w:val="00E843D3"/>
    <w:rsid w:val="00E85F8F"/>
    <w:rsid w:val="00E87DDA"/>
    <w:rsid w:val="00E90541"/>
    <w:rsid w:val="00E90718"/>
    <w:rsid w:val="00E92103"/>
    <w:rsid w:val="00E9376E"/>
    <w:rsid w:val="00EA28CE"/>
    <w:rsid w:val="00EB1F8C"/>
    <w:rsid w:val="00EB2A39"/>
    <w:rsid w:val="00EB475C"/>
    <w:rsid w:val="00EB546D"/>
    <w:rsid w:val="00EB590C"/>
    <w:rsid w:val="00EB5D6F"/>
    <w:rsid w:val="00EB6C07"/>
    <w:rsid w:val="00EC5D19"/>
    <w:rsid w:val="00EC685F"/>
    <w:rsid w:val="00EC7B39"/>
    <w:rsid w:val="00ED1887"/>
    <w:rsid w:val="00ED3A74"/>
    <w:rsid w:val="00ED444B"/>
    <w:rsid w:val="00ED45C8"/>
    <w:rsid w:val="00ED4D72"/>
    <w:rsid w:val="00ED69FF"/>
    <w:rsid w:val="00ED7B24"/>
    <w:rsid w:val="00EE01A4"/>
    <w:rsid w:val="00EE4A35"/>
    <w:rsid w:val="00EE4CBF"/>
    <w:rsid w:val="00EE610E"/>
    <w:rsid w:val="00EF2411"/>
    <w:rsid w:val="00EF49D9"/>
    <w:rsid w:val="00EF5E3E"/>
    <w:rsid w:val="00EF7CEE"/>
    <w:rsid w:val="00F00357"/>
    <w:rsid w:val="00F0142E"/>
    <w:rsid w:val="00F0175A"/>
    <w:rsid w:val="00F07D3B"/>
    <w:rsid w:val="00F1238F"/>
    <w:rsid w:val="00F12C7D"/>
    <w:rsid w:val="00F13255"/>
    <w:rsid w:val="00F15231"/>
    <w:rsid w:val="00F15588"/>
    <w:rsid w:val="00F15D40"/>
    <w:rsid w:val="00F16D1C"/>
    <w:rsid w:val="00F17011"/>
    <w:rsid w:val="00F2021C"/>
    <w:rsid w:val="00F21F0A"/>
    <w:rsid w:val="00F22FD2"/>
    <w:rsid w:val="00F23955"/>
    <w:rsid w:val="00F27768"/>
    <w:rsid w:val="00F30E31"/>
    <w:rsid w:val="00F3438C"/>
    <w:rsid w:val="00F35CA7"/>
    <w:rsid w:val="00F40457"/>
    <w:rsid w:val="00F40E31"/>
    <w:rsid w:val="00F41AC4"/>
    <w:rsid w:val="00F45454"/>
    <w:rsid w:val="00F4617B"/>
    <w:rsid w:val="00F54AA0"/>
    <w:rsid w:val="00F56208"/>
    <w:rsid w:val="00F61184"/>
    <w:rsid w:val="00F61CE2"/>
    <w:rsid w:val="00F637D0"/>
    <w:rsid w:val="00F67B5B"/>
    <w:rsid w:val="00F726C6"/>
    <w:rsid w:val="00F732F3"/>
    <w:rsid w:val="00F75EEB"/>
    <w:rsid w:val="00F7623E"/>
    <w:rsid w:val="00F80F3F"/>
    <w:rsid w:val="00F864CB"/>
    <w:rsid w:val="00F87BA9"/>
    <w:rsid w:val="00F87FE9"/>
    <w:rsid w:val="00F929FF"/>
    <w:rsid w:val="00F95C31"/>
    <w:rsid w:val="00F9639B"/>
    <w:rsid w:val="00F96D4F"/>
    <w:rsid w:val="00FA0AFC"/>
    <w:rsid w:val="00FA11D8"/>
    <w:rsid w:val="00FA15AA"/>
    <w:rsid w:val="00FB4408"/>
    <w:rsid w:val="00FC33B8"/>
    <w:rsid w:val="00FC3A9D"/>
    <w:rsid w:val="00FC3E1C"/>
    <w:rsid w:val="00FD03F8"/>
    <w:rsid w:val="00FD0C69"/>
    <w:rsid w:val="00FD170F"/>
    <w:rsid w:val="00FD2BDF"/>
    <w:rsid w:val="00FD2F23"/>
    <w:rsid w:val="00FD3A6E"/>
    <w:rsid w:val="00FD42F5"/>
    <w:rsid w:val="00FD5B92"/>
    <w:rsid w:val="00FD66B0"/>
    <w:rsid w:val="00FE54E2"/>
    <w:rsid w:val="00FE5DD9"/>
    <w:rsid w:val="00FE6AD5"/>
    <w:rsid w:val="00FF3025"/>
    <w:rsid w:val="00FF56AA"/>
    <w:rsid w:val="00FF5BD6"/>
    <w:rsid w:val="00FF696D"/>
    <w:rsid w:val="00FF699C"/>
    <w:rsid w:val="00FF69F7"/>
    <w:rsid w:val="00FF7C8F"/>
    <w:rsid w:val="05E0B223"/>
    <w:rsid w:val="05E3EF67"/>
    <w:rsid w:val="06AF25C8"/>
    <w:rsid w:val="0A2A2527"/>
    <w:rsid w:val="0A4A5996"/>
    <w:rsid w:val="15E63C7F"/>
    <w:rsid w:val="1FF8E166"/>
    <w:rsid w:val="21345EE7"/>
    <w:rsid w:val="2471673A"/>
    <w:rsid w:val="2740BDBC"/>
    <w:rsid w:val="279C52B5"/>
    <w:rsid w:val="2993C7C9"/>
    <w:rsid w:val="2E802332"/>
    <w:rsid w:val="32EB07F0"/>
    <w:rsid w:val="342682C8"/>
    <w:rsid w:val="34B1DCA0"/>
    <w:rsid w:val="35979B67"/>
    <w:rsid w:val="371BD810"/>
    <w:rsid w:val="38A8BC4A"/>
    <w:rsid w:val="3A7665BF"/>
    <w:rsid w:val="3E1602FF"/>
    <w:rsid w:val="444BE0DE"/>
    <w:rsid w:val="47C2BE47"/>
    <w:rsid w:val="481E7FB1"/>
    <w:rsid w:val="48DB0320"/>
    <w:rsid w:val="49ADC8AD"/>
    <w:rsid w:val="4CE39341"/>
    <w:rsid w:val="56690334"/>
    <w:rsid w:val="57249B2F"/>
    <w:rsid w:val="57986CCF"/>
    <w:rsid w:val="630145A7"/>
    <w:rsid w:val="65C92763"/>
    <w:rsid w:val="65D73F42"/>
    <w:rsid w:val="6A442789"/>
    <w:rsid w:val="6CDA2E69"/>
    <w:rsid w:val="721AA0A3"/>
    <w:rsid w:val="76555C41"/>
    <w:rsid w:val="76AAD68E"/>
    <w:rsid w:val="7E3CCC0B"/>
    <w:rsid w:val="7FD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D8456"/>
  <w15:docId w15:val="{E01FE2EF-99B9-443E-858C-4EEA5C87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718"/>
  </w:style>
  <w:style w:type="paragraph" w:styleId="1">
    <w:name w:val="heading 1"/>
    <w:basedOn w:val="a"/>
    <w:next w:val="a"/>
    <w:link w:val="10"/>
    <w:uiPriority w:val="9"/>
    <w:qFormat/>
    <w:rsid w:val="00C5271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5271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71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7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7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7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7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7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7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rsid w:val="00962832"/>
  </w:style>
  <w:style w:type="paragraph" w:styleId="a5">
    <w:name w:val="footer"/>
    <w:basedOn w:val="a"/>
    <w:link w:val="a6"/>
    <w:uiPriority w:val="99"/>
    <w:unhideWhenUsed/>
    <w:rsid w:val="0096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62832"/>
  </w:style>
  <w:style w:type="paragraph" w:styleId="a7">
    <w:name w:val="List Paragraph"/>
    <w:basedOn w:val="a"/>
    <w:uiPriority w:val="34"/>
    <w:qFormat/>
    <w:rsid w:val="00E57C6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66D06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66D0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96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aa">
    <w:name w:val="No Spacing"/>
    <w:uiPriority w:val="1"/>
    <w:qFormat/>
    <w:rsid w:val="00C52718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CD79B2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CD79B2"/>
  </w:style>
  <w:style w:type="character" w:customStyle="1" w:styleId="ad">
    <w:name w:val="批注文字 字符"/>
    <w:basedOn w:val="a0"/>
    <w:link w:val="ac"/>
    <w:uiPriority w:val="99"/>
    <w:rsid w:val="00CD79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79B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D79B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D79B2"/>
    <w:pPr>
      <w:spacing w:after="0"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CD79B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5271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A10">
    <w:name w:val="A1"/>
    <w:uiPriority w:val="99"/>
    <w:rsid w:val="000921BE"/>
    <w:rPr>
      <w:color w:val="000000"/>
      <w:sz w:val="20"/>
    </w:rPr>
  </w:style>
  <w:style w:type="paragraph" w:customStyle="1" w:styleId="Default">
    <w:name w:val="Default"/>
    <w:uiPriority w:val="99"/>
    <w:rsid w:val="000921BE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Calibri" w:cs="宋体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0A1870"/>
    <w:pPr>
      <w:spacing w:after="0" w:line="240" w:lineRule="auto"/>
    </w:pPr>
    <w:rPr>
      <w:sz w:val="20"/>
      <w:szCs w:val="20"/>
    </w:rPr>
  </w:style>
  <w:style w:type="character" w:customStyle="1" w:styleId="af3">
    <w:name w:val="脚注文本 字符"/>
    <w:basedOn w:val="a0"/>
    <w:link w:val="af2"/>
    <w:uiPriority w:val="99"/>
    <w:rsid w:val="000A187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A1870"/>
    <w:rPr>
      <w:vertAlign w:val="superscript"/>
    </w:rPr>
  </w:style>
  <w:style w:type="table" w:styleId="af5">
    <w:name w:val="Table Grid"/>
    <w:basedOn w:val="a1"/>
    <w:qFormat/>
    <w:rsid w:val="008B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457A5A"/>
    <w:pPr>
      <w:widowControl w:val="0"/>
      <w:spacing w:after="0" w:line="240" w:lineRule="auto"/>
    </w:pPr>
    <w:rPr>
      <w:rFonts w:ascii="Calibri" w:eastAsia="宋体" w:hAnsi="Courier New" w:cs="Courier New"/>
      <w:kern w:val="2"/>
    </w:rPr>
  </w:style>
  <w:style w:type="character" w:customStyle="1" w:styleId="af7">
    <w:name w:val="纯文本 字符"/>
    <w:basedOn w:val="a0"/>
    <w:link w:val="af6"/>
    <w:uiPriority w:val="99"/>
    <w:rsid w:val="00457A5A"/>
    <w:rPr>
      <w:rFonts w:ascii="Calibri" w:eastAsia="宋体" w:hAnsi="Courier New" w:cs="Courier New"/>
      <w:kern w:val="2"/>
      <w:sz w:val="21"/>
      <w:szCs w:val="21"/>
    </w:rPr>
  </w:style>
  <w:style w:type="character" w:customStyle="1" w:styleId="10">
    <w:name w:val="标题 1 字符"/>
    <w:basedOn w:val="a0"/>
    <w:link w:val="1"/>
    <w:uiPriority w:val="9"/>
    <w:rsid w:val="00C5271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71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C5271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标题 5 字符"/>
    <w:basedOn w:val="a0"/>
    <w:link w:val="5"/>
    <w:uiPriority w:val="9"/>
    <w:semiHidden/>
    <w:rsid w:val="00C5271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标题 6 字符"/>
    <w:basedOn w:val="a0"/>
    <w:link w:val="6"/>
    <w:uiPriority w:val="9"/>
    <w:semiHidden/>
    <w:rsid w:val="00C5271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标题 7 字符"/>
    <w:basedOn w:val="a0"/>
    <w:link w:val="7"/>
    <w:uiPriority w:val="9"/>
    <w:semiHidden/>
    <w:rsid w:val="00C5271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标题 8 字符"/>
    <w:basedOn w:val="a0"/>
    <w:link w:val="8"/>
    <w:uiPriority w:val="9"/>
    <w:semiHidden/>
    <w:rsid w:val="00C5271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C5271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C52718"/>
    <w:pPr>
      <w:spacing w:line="240" w:lineRule="auto"/>
    </w:pPr>
    <w:rPr>
      <w:b/>
      <w:bCs/>
      <w:smallCaps/>
      <w:color w:val="595959" w:themeColor="text1" w:themeTint="A6"/>
    </w:rPr>
  </w:style>
  <w:style w:type="paragraph" w:styleId="af9">
    <w:name w:val="Title"/>
    <w:basedOn w:val="a"/>
    <w:next w:val="a"/>
    <w:link w:val="afa"/>
    <w:uiPriority w:val="10"/>
    <w:qFormat/>
    <w:rsid w:val="00C527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fa">
    <w:name w:val="标题 字符"/>
    <w:basedOn w:val="a0"/>
    <w:link w:val="af9"/>
    <w:uiPriority w:val="10"/>
    <w:rsid w:val="00C5271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fb">
    <w:name w:val="Subtitle"/>
    <w:basedOn w:val="a"/>
    <w:next w:val="a"/>
    <w:link w:val="afc"/>
    <w:uiPriority w:val="11"/>
    <w:qFormat/>
    <w:rsid w:val="00C527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fc">
    <w:name w:val="副标题 字符"/>
    <w:basedOn w:val="a0"/>
    <w:link w:val="afb"/>
    <w:uiPriority w:val="11"/>
    <w:rsid w:val="00C52718"/>
    <w:rPr>
      <w:rFonts w:asciiTheme="majorHAnsi" w:eastAsiaTheme="majorEastAsia" w:hAnsiTheme="majorHAnsi" w:cstheme="majorBidi"/>
      <w:sz w:val="30"/>
      <w:szCs w:val="30"/>
    </w:rPr>
  </w:style>
  <w:style w:type="character" w:styleId="afd">
    <w:name w:val="Strong"/>
    <w:basedOn w:val="a0"/>
    <w:uiPriority w:val="22"/>
    <w:qFormat/>
    <w:rsid w:val="00C52718"/>
    <w:rPr>
      <w:b/>
      <w:bCs/>
    </w:rPr>
  </w:style>
  <w:style w:type="character" w:styleId="afe">
    <w:name w:val="Emphasis"/>
    <w:basedOn w:val="a0"/>
    <w:uiPriority w:val="20"/>
    <w:qFormat/>
    <w:rsid w:val="00C52718"/>
    <w:rPr>
      <w:i/>
      <w:iCs/>
      <w:color w:val="F79646" w:themeColor="accent6"/>
    </w:rPr>
  </w:style>
  <w:style w:type="paragraph" w:styleId="aff">
    <w:name w:val="Quote"/>
    <w:basedOn w:val="a"/>
    <w:next w:val="a"/>
    <w:link w:val="aff0"/>
    <w:uiPriority w:val="29"/>
    <w:qFormat/>
    <w:rsid w:val="00C5271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f0">
    <w:name w:val="引用 字符"/>
    <w:basedOn w:val="a0"/>
    <w:link w:val="aff"/>
    <w:uiPriority w:val="29"/>
    <w:rsid w:val="00C52718"/>
    <w:rPr>
      <w:i/>
      <w:iCs/>
      <w:color w:val="262626" w:themeColor="text1" w:themeTint="D9"/>
    </w:rPr>
  </w:style>
  <w:style w:type="paragraph" w:styleId="aff1">
    <w:name w:val="Intense Quote"/>
    <w:basedOn w:val="a"/>
    <w:next w:val="a"/>
    <w:link w:val="aff2"/>
    <w:uiPriority w:val="30"/>
    <w:qFormat/>
    <w:rsid w:val="00C5271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aff2">
    <w:name w:val="明显引用 字符"/>
    <w:basedOn w:val="a0"/>
    <w:link w:val="aff1"/>
    <w:uiPriority w:val="30"/>
    <w:rsid w:val="00C5271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f3">
    <w:name w:val="Subtle Emphasis"/>
    <w:basedOn w:val="a0"/>
    <w:uiPriority w:val="19"/>
    <w:qFormat/>
    <w:rsid w:val="00C52718"/>
    <w:rPr>
      <w:i/>
      <w:iCs/>
    </w:rPr>
  </w:style>
  <w:style w:type="character" w:styleId="aff4">
    <w:name w:val="Intense Emphasis"/>
    <w:basedOn w:val="a0"/>
    <w:uiPriority w:val="21"/>
    <w:qFormat/>
    <w:rsid w:val="00C52718"/>
    <w:rPr>
      <w:b/>
      <w:bCs/>
      <w:i/>
      <w:iCs/>
    </w:rPr>
  </w:style>
  <w:style w:type="character" w:styleId="aff5">
    <w:name w:val="Subtle Reference"/>
    <w:basedOn w:val="a0"/>
    <w:uiPriority w:val="31"/>
    <w:qFormat/>
    <w:rsid w:val="00C52718"/>
    <w:rPr>
      <w:smallCaps/>
      <w:color w:val="595959" w:themeColor="text1" w:themeTint="A6"/>
    </w:rPr>
  </w:style>
  <w:style w:type="character" w:styleId="aff6">
    <w:name w:val="Intense Reference"/>
    <w:basedOn w:val="a0"/>
    <w:uiPriority w:val="32"/>
    <w:qFormat/>
    <w:rsid w:val="00C52718"/>
    <w:rPr>
      <w:b/>
      <w:bCs/>
      <w:smallCaps/>
      <w:color w:val="F79646" w:themeColor="accent6"/>
    </w:rPr>
  </w:style>
  <w:style w:type="character" w:styleId="aff7">
    <w:name w:val="Book Title"/>
    <w:basedOn w:val="a0"/>
    <w:uiPriority w:val="33"/>
    <w:qFormat/>
    <w:rsid w:val="00C52718"/>
    <w:rPr>
      <w:b/>
      <w:bCs/>
      <w:caps w:val="0"/>
      <w:smallCaps/>
      <w:spacing w:val="7"/>
      <w:sz w:val="21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C52718"/>
    <w:pPr>
      <w:outlineLvl w:val="9"/>
    </w:pPr>
  </w:style>
  <w:style w:type="character" w:customStyle="1" w:styleId="11">
    <w:name w:val="未处理的提及1"/>
    <w:basedOn w:val="a0"/>
    <w:uiPriority w:val="99"/>
    <w:semiHidden/>
    <w:unhideWhenUsed/>
    <w:rsid w:val="0012387B"/>
    <w:rPr>
      <w:color w:val="605E5C"/>
      <w:shd w:val="clear" w:color="auto" w:fill="E1DFDD"/>
    </w:rPr>
  </w:style>
  <w:style w:type="character" w:styleId="aff8">
    <w:name w:val="Unresolved Mention"/>
    <w:basedOn w:val="a0"/>
    <w:uiPriority w:val="99"/>
    <w:semiHidden/>
    <w:unhideWhenUsed/>
    <w:rsid w:val="00A331D0"/>
    <w:rPr>
      <w:color w:val="605E5C"/>
      <w:shd w:val="clear" w:color="auto" w:fill="E1DFDD"/>
    </w:rPr>
  </w:style>
  <w:style w:type="character" w:styleId="aff9">
    <w:name w:val="FollowedHyperlink"/>
    <w:basedOn w:val="a0"/>
    <w:uiPriority w:val="99"/>
    <w:semiHidden/>
    <w:unhideWhenUsed/>
    <w:rsid w:val="00AD4BB7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272248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2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.ce.uci.edu/academic-success-programs/asap/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.ce.uci.edu/student-life/accommodations/apartment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34081;&#32769;&#24072;&#37038;&#31665;&#65306;mcai2@uc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cai2@uci.edu" TargetMode="External"/><Relationship Id="rId10" Type="http://schemas.openxmlformats.org/officeDocument/2006/relationships/hyperlink" Target="https://www.reg.uci.edu/perl/WebS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atalogue.uci.edu/allcourses/" TargetMode="External"/><Relationship Id="rId14" Type="http://schemas.openxmlformats.org/officeDocument/2006/relationships/hyperlink" Target="https://ce.uci.edu/programs/international/asa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C1D80-56DD-4495-8712-EB8BFA20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2335</Words>
  <Characters>5490</Characters>
  <Application>Microsoft Office Word</Application>
  <DocSecurity>0</DocSecurity>
  <Lines>203</Lines>
  <Paragraphs>195</Paragraphs>
  <ScaleCrop>false</ScaleCrop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Cai</dc:creator>
  <cp:keywords/>
  <dc:description/>
  <cp:lastModifiedBy>Aries Zhong</cp:lastModifiedBy>
  <cp:revision>132</cp:revision>
  <cp:lastPrinted>2025-02-08T19:24:00Z</cp:lastPrinted>
  <dcterms:created xsi:type="dcterms:W3CDTF">2024-12-18T21:38:00Z</dcterms:created>
  <dcterms:modified xsi:type="dcterms:W3CDTF">2025-07-24T07:57:00Z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9c356f04aa6c68ab28667999786e4045ea7949017b833cd7ea1d5b6149682064</vt:lpwstr>
  </property>
</Properties>
</file>