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28"/>
          <w:szCs w:val="28"/>
          <w:bdr w:val="none" w:color="auto" w:sz="0" w:space="0"/>
        </w:rPr>
        <w:t>第四届江苏省大学生节能减排社会实践与科技竞赛第一轮通知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1120" w:right="10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28"/>
          <w:szCs w:val="28"/>
          <w:bdr w:val="none" w:color="auto" w:sz="0" w:space="0"/>
        </w:rPr>
        <w:t>The 4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28"/>
          <w:szCs w:val="28"/>
          <w:bdr w:val="none" w:color="auto" w:sz="0" w:space="0"/>
          <w:vertAlign w:val="superscript"/>
        </w:rPr>
        <w:t>th 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28"/>
          <w:szCs w:val="28"/>
          <w:bdr w:val="none" w:color="auto" w:sz="0" w:space="0"/>
        </w:rPr>
        <w:t>Jiangsu University Student Social Practice and Science Contest on Energy Saving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28"/>
          <w:szCs w:val="28"/>
          <w:bdr w:val="none" w:color="auto" w:sz="0" w:space="0"/>
        </w:rPr>
        <w:t> &amp; </w:t>
      </w:r>
      <w:r>
        <w:rPr>
          <w:rStyle w:val="5"/>
          <w:rFonts w:hint="eastAsia" w:asciiTheme="minorEastAsia" w:hAnsiTheme="minorEastAsia" w:eastAsiaTheme="minorEastAsia" w:cstheme="minorEastAsia"/>
          <w:color w:val="auto"/>
          <w:sz w:val="28"/>
          <w:szCs w:val="28"/>
          <w:bdr w:val="none" w:color="auto" w:sz="0" w:space="0"/>
        </w:rPr>
        <w:t>Emission Reduction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中国·徐州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2024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17-18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为了响应国家“碳达峰”“碳中和”战略目标，落实“节能减排全民行动计划”的重要举措，充分体现“低碳能源澎湃动力”的主题，增强全省高校学生节能减排意识、科技创新意识和团队协作意识，扩大学生科学视野，提高学生创新设计能力、工程实践能力和社会调查能力，达到以赛促学、以赛促教的效果，现决定举办第四届江苏省大学生节能减排社会实践与科技竞赛（已通过全省本专科生学科竞赛省级赛事认定）。现发布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竞赛主题：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低碳能源 澎湃动力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竞赛内容：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紧扣竞赛主题，作品包括实物制作（含模型）、软件、设计和社会实践调研报告等，体现新思想、新原理、新方法以及新技术。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竞赛委员会：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｜主 任：李江涛（中国矿业大学）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｜副主任：金 石（东南大学） 冯少东（江苏省科协副主席）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｜委 员（按姓名首字母排序）：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曹爱忠（南京农业大学） 陈代芬（江苏科技大学） 陈明军（江苏大学京江学院） 杜文汉（常州工学院） 蒋青松（淮阴工学院） 李大鹏（苏州科技大学） 李富荣（盐城工学院） 李 强（南京理工大学） 梁绍华（南京工程学院） 凌海峰（南京邮电大学） 凌 祥（南京工业大学） 马廷淮（南京信息工程大学） 毛广雄（淮阴师范学院） 毛军逵（南京航空航天大学） 彭 扬（苏州大学） 乔 斌（江苏海洋大学） 沈建华（南京邮电大学） 汤艳峰（南通大学） 王新华（江南大学） 吴志勇（河海大学） 肖 睿（东南大学） 徐惠刚（苏州工学院） 晏成林（常州大学） 杨宏旻（南京师范大学） 杨 华（扬州大学） 杨 敏（太湖学院） 殷国栋（东南大学） 尹必峰（江苏大学） 张海军（中国矿业大学） 张 磊（中国矿业大学） 张徐祥（南京大学） 赵剑锋（南京林业大学） 周怀春（中国矿业大学）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组织委员会：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｜主 任：周怀春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｜副主任：刘 方、于基伯、王利军、王启立、顾东清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｜委 员（按姓名首字母排序）：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卜永强、蔡隆玉、陈华华、陈 乐、陈 亮、陈 威、陈玥竹、代兰花、翟 娟、 丁建范、杜文汉、顾 涵、顾晓利、洪 伟、贾志宏、蒋 辉、康 杰、孔 峰、 李 锐、刘昌会、刘 聪、卢卫萍、宁俊康、钱 斌、任凌霄、阮小燕、沈超群、 沈 妍、史 鋆、司鸿翔、宋正昶、孙 惠、唐洁方、滕道祥、万洋波、王 淼、 王明鑫、王倩颖、王 硕、王晓燕、吴润泽、吴 玺、夏同强、徐 宁、闫凡烨、 英 刚、姚依倩、应遥瑶、余 波、张保生、张纪豪、张 敏、张 茜、赵传文、 赵迪斐、赵培涛、周 朕、周忠宁、朱春宇、朱雅莉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｜秘书长：杨 柳、杨 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｜秘 书：吴楠楠、李乃良、范 赫、刘 元、王鑫雨、丛钰洲、周雅静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竞赛组织机构：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｜主办单位：中国矿业大学、东南大学、江苏省能源研究会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｜协办单位：南京大学、南京理工大学、南京航空航天大学、南京师范大学、南京农 业大学、河海大学、苏州大学、江南大学、南京工业大学、江苏大学、南京林业大 学、扬州大学、江苏科技大学、苏州科技大学、南京邮电大学、南京信息工程大 学、南京工程学院、南通大学、江苏海洋大学、常州大学、苏州工学院、淮阴师范 学院、盐城工学院、淮阴工学院、金陵科技学院等省内高校、江苏省制冷学会、江 苏省工程热物理学会、江苏省环境科学学会、江苏省碳达峰碳中和科创联合体等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｜指导单位：教育部能源动力类专业教学指导委员会、江苏省科学技术协会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竞赛规则：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｜参赛对象：江苏省内全日制非成人教育的专科生、本科生、硕士研究生和博士研究 生。参赛者必须以小组形式参赛（本届参赛队伍比赛将分研究生组和本科生组进行， 所组队伍中只要有研究生参加将分类为研究生组），每组不超过 7 人，可聘请指导 教师 1-2 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｜参赛单位：以高等学校为参赛单位，初赛每所高校报名数量不限（高校间可混合组 队参赛并提交作品，但作品按署名第一高校进行统计）。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｜作品申报：参赛作品必须是比赛当年完成的作品。参赛学生必须在规定时间内完成 设计，并按要求准时上交参赛作品，未按时上交者视为自动放弃比赛。申报书、说 明书和汇总表等模板将发给各高校领队老师，官方网站将于 2024 年 3 月 1 日开通， 登陆网址届时将发给各高校领队老师。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｜作品评审：专家委员会根据作品的科学性、创新性、可行性和经济性等对作品进行 初审和网评，并提出进入决赛名单。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｜作品申报：初赛仅需提交电子版，请各参赛高校将竞赛作品申报书于 2024 年 4 月 7 日 24:00 前进行网上提交（上传网址和账号将发给各高校领队老师，过时系统将 自动关闭，未按时在网上提交者视为自动放弃）。大赛组委会将为每所参赛高校 分配一个账号，用于注册和上传作品。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｜作品申报截止日期： 2024 年 4 月 7 日 24:00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｜作品初审和网评：初定时间为 2024 年 4 月 8 日-14 日；大赛组委会组织专家在网上 进行作品初评。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竞赛日程与安排：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｜入围决赛作品公布时间：2024 年 4 月 17 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｜终审、决赛：在徐州举办线下决赛答辩，即作品终审和决赛。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｜决赛时间：2024 年 5 月 17-18 日（初定）。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｜注意事项：以上日程安排为初定时间，请参赛队伍留意各高校领队通知和网页信息。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奖励：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设特等奖、一等奖、二等奖、三等奖、优秀奖和优秀组织奖，各等级的获奖比例由 竞赛委员会根据参赛规模的实际情况确定。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联系方式：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｜大赛官网：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"http://jssjnjp.shetuan365.cn"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http://jssjnjp.shetuan365.cn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｜大赛联系电话： 吴老师：13615120129（竞赛内容）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周老师：13584094357（会议日程）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刘老师：18086797261（会场、交通及食宿）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梁老师：15695168371（接待）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｜大赛 QQ 群： 465541113（参赛学生咨询）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43AD3"/>
    <w:rsid w:val="3FC36916"/>
    <w:rsid w:val="7F7CF7C7"/>
    <w:rsid w:val="7F7FF969"/>
    <w:rsid w:val="F96F013F"/>
    <w:rsid w:val="FBBA2738"/>
    <w:rsid w:val="FFB43AD3"/>
    <w:rsid w:val="FFB79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2024-03-04T12:19:00Z</dcterms:created>
  <dc:creator>whisky</dc:creator>
  <cp:lastModifiedBy>whisky</cp:lastModifiedBy>
  <dcterms:modified xsi:type="dcterms:W3CDTF">2024-03-04T15:57:27Z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E7C8DB6D401A1345E44BE5657C13C687_41</vt:lpwstr>
  </property>
</Properties>
</file>