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19C8" w14:textId="77777777" w:rsidR="008C1861" w:rsidRPr="008F5580" w:rsidRDefault="008C1861" w:rsidP="008C1861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8F5580">
        <w:rPr>
          <w:rFonts w:ascii="仿宋" w:eastAsia="仿宋" w:hAnsi="仿宋" w:hint="eastAsia"/>
          <w:b/>
          <w:bCs/>
          <w:sz w:val="28"/>
          <w:szCs w:val="28"/>
        </w:rPr>
        <w:t>附件一：东南大学第十三届本科生创新体验竞赛章程</w:t>
      </w:r>
    </w:p>
    <w:p w14:paraId="3E1AC913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一、竞赛简介</w:t>
      </w:r>
    </w:p>
    <w:p w14:paraId="24A0B951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东南大学本科生创新体验竞赛是面向全体学生的群众性科技活动。其目的在于激发创新灵感，培养创新思维习惯，提高创新实践能力，孕育创新成果雏形，推进学生课外</w:t>
      </w:r>
      <w:proofErr w:type="gramStart"/>
      <w:r w:rsidRPr="001C4D55">
        <w:rPr>
          <w:rFonts w:ascii="仿宋" w:eastAsia="仿宋" w:hAnsi="仿宋" w:hint="eastAsia"/>
          <w:sz w:val="22"/>
        </w:rPr>
        <w:t>研</w:t>
      </w:r>
      <w:proofErr w:type="gramEnd"/>
      <w:r w:rsidRPr="001C4D55">
        <w:rPr>
          <w:rFonts w:ascii="仿宋" w:eastAsia="仿宋" w:hAnsi="仿宋" w:hint="eastAsia"/>
          <w:sz w:val="22"/>
        </w:rPr>
        <w:t>学活动的开展。</w:t>
      </w:r>
    </w:p>
    <w:p w14:paraId="44F222FB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为了更好地开展课外</w:t>
      </w:r>
      <w:proofErr w:type="gramStart"/>
      <w:r w:rsidRPr="001C4D55">
        <w:rPr>
          <w:rFonts w:ascii="仿宋" w:eastAsia="仿宋" w:hAnsi="仿宋" w:hint="eastAsia"/>
          <w:sz w:val="22"/>
        </w:rPr>
        <w:t>研</w:t>
      </w:r>
      <w:proofErr w:type="gramEnd"/>
      <w:r w:rsidRPr="001C4D55">
        <w:rPr>
          <w:rFonts w:ascii="仿宋" w:eastAsia="仿宋" w:hAnsi="仿宋" w:hint="eastAsia"/>
          <w:sz w:val="22"/>
        </w:rPr>
        <w:t>学活动，提高学生的创新能力，鼓励学生的创新思想产生、孕育与转化，同时选拔优秀学生参加第六届全国大学生创新体验竞赛，特举办“东南大学第十三届本科生创新体验竞赛”。</w:t>
      </w:r>
    </w:p>
    <w:p w14:paraId="1834C6C3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二、活动组织及承办单位</w:t>
      </w:r>
    </w:p>
    <w:p w14:paraId="3BB9D692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组织单位：东南大学教务处、共青团东南大学委员会、东南大学机械工程学院、共青团东南大学机械工程学院委员会。</w:t>
      </w:r>
    </w:p>
    <w:p w14:paraId="63696D90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承办单位：东南大学机械工程学院学生会</w:t>
      </w:r>
    </w:p>
    <w:p w14:paraId="5E9D14F0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三、参赛对象</w:t>
      </w:r>
    </w:p>
    <w:p w14:paraId="4B391D0B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参赛学生以全体一年级和二年级本科生为主，鼓励其他年级大学生参加。</w:t>
      </w:r>
    </w:p>
    <w:p w14:paraId="691C1160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四、竞赛主题与作品要求</w:t>
      </w:r>
    </w:p>
    <w:p w14:paraId="74D37CAB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创新教育是以开发人的创造力为宗旨、培养创新型人才为目标的综合性教育。创新教育作为一门横断学科渗透到每个学科的不同层面；创新教育体现素质教育的根本宗旨、承担素质教育的重点任务、反映素质教育的培养目标。</w:t>
      </w:r>
    </w:p>
    <w:p w14:paraId="7062A26E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本届竞赛共分两个主题：</w:t>
      </w:r>
    </w:p>
    <w:p w14:paraId="12FE4EF9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主题</w:t>
      </w:r>
      <w:proofErr w:type="gramStart"/>
      <w:r w:rsidRPr="001C4D55">
        <w:rPr>
          <w:rFonts w:ascii="仿宋" w:eastAsia="仿宋" w:hAnsi="仿宋" w:hint="eastAsia"/>
          <w:b/>
          <w:bCs/>
          <w:sz w:val="22"/>
        </w:rPr>
        <w:t>一</w:t>
      </w:r>
      <w:proofErr w:type="gramEnd"/>
      <w:r w:rsidRPr="001C4D55">
        <w:rPr>
          <w:rFonts w:ascii="仿宋" w:eastAsia="仿宋" w:hAnsi="仿宋" w:hint="eastAsia"/>
          <w:b/>
          <w:bCs/>
          <w:sz w:val="22"/>
        </w:rPr>
        <w:t>：日积月累——每日</w:t>
      </w:r>
      <w:proofErr w:type="gramStart"/>
      <w:r w:rsidRPr="001C4D55">
        <w:rPr>
          <w:rFonts w:ascii="仿宋" w:eastAsia="仿宋" w:hAnsi="仿宋" w:hint="eastAsia"/>
          <w:b/>
          <w:bCs/>
          <w:sz w:val="22"/>
        </w:rPr>
        <w:t>一</w:t>
      </w:r>
      <w:proofErr w:type="gramEnd"/>
      <w:r w:rsidRPr="001C4D55">
        <w:rPr>
          <w:rFonts w:ascii="仿宋" w:eastAsia="仿宋" w:hAnsi="仿宋" w:hint="eastAsia"/>
          <w:b/>
          <w:bCs/>
          <w:sz w:val="22"/>
        </w:rPr>
        <w:t>创意（设想）</w:t>
      </w:r>
    </w:p>
    <w:p w14:paraId="4128676C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proofErr w:type="gramStart"/>
      <w:r w:rsidRPr="001C4D55">
        <w:rPr>
          <w:rFonts w:ascii="仿宋" w:eastAsia="仿宋" w:hAnsi="仿宋" w:hint="eastAsia"/>
          <w:sz w:val="22"/>
        </w:rPr>
        <w:t>本主题</w:t>
      </w:r>
      <w:proofErr w:type="gramEnd"/>
      <w:r w:rsidRPr="001C4D55">
        <w:rPr>
          <w:rFonts w:ascii="仿宋" w:eastAsia="仿宋" w:hAnsi="仿宋" w:hint="eastAsia"/>
          <w:sz w:val="22"/>
        </w:rPr>
        <w:t>鼓励学生“每日一设想，每日</w:t>
      </w:r>
      <w:proofErr w:type="gramStart"/>
      <w:r w:rsidRPr="001C4D55">
        <w:rPr>
          <w:rFonts w:ascii="仿宋" w:eastAsia="仿宋" w:hAnsi="仿宋" w:hint="eastAsia"/>
          <w:sz w:val="22"/>
        </w:rPr>
        <w:t>一</w:t>
      </w:r>
      <w:proofErr w:type="gramEnd"/>
      <w:r w:rsidRPr="001C4D55">
        <w:rPr>
          <w:rFonts w:ascii="仿宋" w:eastAsia="仿宋" w:hAnsi="仿宋" w:hint="eastAsia"/>
          <w:sz w:val="22"/>
        </w:rPr>
        <w:t>观察，每日</w:t>
      </w:r>
      <w:proofErr w:type="gramStart"/>
      <w:r w:rsidRPr="001C4D55">
        <w:rPr>
          <w:rFonts w:ascii="仿宋" w:eastAsia="仿宋" w:hAnsi="仿宋" w:hint="eastAsia"/>
          <w:sz w:val="22"/>
        </w:rPr>
        <w:t>一</w:t>
      </w:r>
      <w:proofErr w:type="gramEnd"/>
      <w:r w:rsidRPr="001C4D55">
        <w:rPr>
          <w:rFonts w:ascii="仿宋" w:eastAsia="仿宋" w:hAnsi="仿宋" w:hint="eastAsia"/>
          <w:sz w:val="22"/>
        </w:rPr>
        <w:t>创新”</w:t>
      </w:r>
      <w:r w:rsidRPr="001C4D55">
        <w:rPr>
          <w:rFonts w:ascii="仿宋" w:eastAsia="仿宋" w:hAnsi="仿宋"/>
          <w:sz w:val="22"/>
        </w:rPr>
        <w:t>,旨在培养学生创新意识，鼓励学生敢于创新，善于创新，养成创新思维习惯，对生活中、学习中的创新灵感进行归纳总结，从而提高学生的科研创新能力。</w:t>
      </w:r>
    </w:p>
    <w:p w14:paraId="46146038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参赛学生以</w:t>
      </w:r>
      <w:proofErr w:type="gramStart"/>
      <w:r w:rsidRPr="001C4D55">
        <w:rPr>
          <w:rFonts w:ascii="仿宋" w:eastAsia="仿宋" w:hAnsi="仿宋" w:hint="eastAsia"/>
          <w:sz w:val="22"/>
        </w:rPr>
        <w:t>个</w:t>
      </w:r>
      <w:proofErr w:type="gramEnd"/>
      <w:r w:rsidRPr="001C4D55">
        <w:rPr>
          <w:rFonts w:ascii="仿宋" w:eastAsia="仿宋" w:hAnsi="仿宋" w:hint="eastAsia"/>
          <w:sz w:val="22"/>
        </w:rPr>
        <w:t>人为单位。要求参赛学生在</w:t>
      </w:r>
      <w:r w:rsidRPr="001C4D55">
        <w:rPr>
          <w:rFonts w:ascii="仿宋" w:eastAsia="仿宋" w:hAnsi="仿宋"/>
          <w:sz w:val="22"/>
        </w:rPr>
        <w:t>2022年10月11日至11月11日期间，每日记录一个自己的创新设想或者创意点子。该创新设想无具体限制，可以是灵光一现的金点子，也可以是深思熟虑的新方案。记录思维的痕迹，播下创新的种子，开拓想象的空间。</w:t>
      </w:r>
    </w:p>
    <w:p w14:paraId="16BC10D9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主题二：创新价值——没有无用的东西</w:t>
      </w:r>
    </w:p>
    <w:p w14:paraId="47DF19C4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本主题旨在鼓励学生利用创新思维创造价值，将创新的思想转化成实际的有用的东</w:t>
      </w:r>
      <w:r w:rsidRPr="001C4D55">
        <w:rPr>
          <w:rFonts w:ascii="仿宋" w:eastAsia="仿宋" w:hAnsi="仿宋" w:hint="eastAsia"/>
          <w:sz w:val="22"/>
        </w:rPr>
        <w:lastRenderedPageBreak/>
        <w:t>西，在实物制作的过程中，加强学生的动手能力。从而使学生感受到创新的巨大价值。</w:t>
      </w:r>
    </w:p>
    <w:p w14:paraId="54EC523D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参赛学生以</w:t>
      </w:r>
      <w:proofErr w:type="gramStart"/>
      <w:r w:rsidRPr="001C4D55">
        <w:rPr>
          <w:rFonts w:ascii="仿宋" w:eastAsia="仿宋" w:hAnsi="仿宋" w:hint="eastAsia"/>
          <w:sz w:val="22"/>
        </w:rPr>
        <w:t>个</w:t>
      </w:r>
      <w:proofErr w:type="gramEnd"/>
      <w:r w:rsidRPr="001C4D55">
        <w:rPr>
          <w:rFonts w:ascii="仿宋" w:eastAsia="仿宋" w:hAnsi="仿宋" w:hint="eastAsia"/>
          <w:sz w:val="22"/>
        </w:rPr>
        <w:t>人为单位。用废弃的易拉罐、矿泉水瓶或雪碧瓶子为主要材料（超过</w:t>
      </w:r>
      <w:r w:rsidRPr="001C4D55">
        <w:rPr>
          <w:rFonts w:ascii="仿宋" w:eastAsia="仿宋" w:hAnsi="仿宋"/>
          <w:sz w:val="22"/>
        </w:rPr>
        <w:t>60%），经过创造性的设计和制作，形成有价值的作品（工具、日用品、艺术品、玩具等均可）。</w:t>
      </w:r>
    </w:p>
    <w:p w14:paraId="091BC66E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五、竞赛安排</w:t>
      </w:r>
    </w:p>
    <w:p w14:paraId="09981C64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竞赛时间为</w:t>
      </w:r>
      <w:r w:rsidRPr="001C4D55">
        <w:rPr>
          <w:rFonts w:ascii="仿宋" w:eastAsia="仿宋" w:hAnsi="仿宋"/>
          <w:sz w:val="22"/>
        </w:rPr>
        <w:t>2022年10月11日至11月11日。 预计11月末12月初进行决赛，具体时间另行通知。</w:t>
      </w:r>
    </w:p>
    <w:p w14:paraId="2B85E52C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六、报名时间及方式</w:t>
      </w:r>
    </w:p>
    <w:p w14:paraId="4AB58F57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报名时间：即日起至</w:t>
      </w:r>
      <w:r w:rsidRPr="001C4D55">
        <w:rPr>
          <w:rFonts w:ascii="仿宋" w:eastAsia="仿宋" w:hAnsi="仿宋"/>
          <w:sz w:val="22"/>
        </w:rPr>
        <w:t>2022年10月10日。</w:t>
      </w:r>
    </w:p>
    <w:p w14:paraId="3248EBF3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报名方式：教务处</w:t>
      </w:r>
      <w:proofErr w:type="gramStart"/>
      <w:r w:rsidRPr="001C4D55">
        <w:rPr>
          <w:rFonts w:ascii="仿宋" w:eastAsia="仿宋" w:hAnsi="仿宋" w:hint="eastAsia"/>
          <w:sz w:val="22"/>
        </w:rPr>
        <w:t>—办事平台—学生</w:t>
      </w:r>
      <w:proofErr w:type="gramEnd"/>
      <w:r w:rsidRPr="001C4D55">
        <w:rPr>
          <w:rFonts w:ascii="仿宋" w:eastAsia="仿宋" w:hAnsi="仿宋" w:hint="eastAsia"/>
          <w:sz w:val="22"/>
        </w:rPr>
        <w:t>学科竞赛管理系统。报名时，需要选择具体的主题方向，并填写团队简介为“主题一”或“主题二”，不可空缺，也不可为其它内容；主题</w:t>
      </w:r>
      <w:proofErr w:type="gramStart"/>
      <w:r w:rsidRPr="001C4D55">
        <w:rPr>
          <w:rFonts w:ascii="仿宋" w:eastAsia="仿宋" w:hAnsi="仿宋" w:hint="eastAsia"/>
          <w:sz w:val="22"/>
        </w:rPr>
        <w:t>一</w:t>
      </w:r>
      <w:proofErr w:type="gramEnd"/>
      <w:r w:rsidRPr="001C4D55">
        <w:rPr>
          <w:rFonts w:ascii="仿宋" w:eastAsia="仿宋" w:hAnsi="仿宋" w:hint="eastAsia"/>
          <w:sz w:val="22"/>
        </w:rPr>
        <w:t>或主题二两项只可参加一项。报名者需要检查个人信息是否有误并改正。不在系统报名者将没有评奖资格。</w:t>
      </w:r>
    </w:p>
    <w:p w14:paraId="32909FF8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七、作品提交</w:t>
      </w:r>
    </w:p>
    <w:p w14:paraId="7155CD00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主题</w:t>
      </w:r>
      <w:proofErr w:type="gramStart"/>
      <w:r w:rsidRPr="001C4D55">
        <w:rPr>
          <w:rFonts w:ascii="仿宋" w:eastAsia="仿宋" w:hAnsi="仿宋" w:hint="eastAsia"/>
          <w:sz w:val="22"/>
        </w:rPr>
        <w:t>一</w:t>
      </w:r>
      <w:proofErr w:type="gramEnd"/>
      <w:r w:rsidRPr="001C4D55">
        <w:rPr>
          <w:rFonts w:ascii="仿宋" w:eastAsia="仿宋" w:hAnsi="仿宋" w:hint="eastAsia"/>
          <w:sz w:val="22"/>
        </w:rPr>
        <w:t>提交形式：</w:t>
      </w:r>
    </w:p>
    <w:p w14:paraId="03A66606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/>
          <w:sz w:val="22"/>
        </w:rPr>
        <w:t xml:space="preserve">    自10月11日起，报名参赛的学生需</w:t>
      </w:r>
      <w:proofErr w:type="gramStart"/>
      <w:r w:rsidRPr="001C4D55">
        <w:rPr>
          <w:rFonts w:ascii="仿宋" w:eastAsia="仿宋" w:hAnsi="仿宋"/>
          <w:sz w:val="22"/>
        </w:rPr>
        <w:t>在微信小</w:t>
      </w:r>
      <w:proofErr w:type="gramEnd"/>
      <w:r w:rsidRPr="001C4D55">
        <w:rPr>
          <w:rFonts w:ascii="仿宋" w:eastAsia="仿宋" w:hAnsi="仿宋"/>
          <w:sz w:val="22"/>
        </w:rPr>
        <w:t>程序中提交自己每天的创意，截止到11月11日，共计三十日。小程序的链接将在后续通知中发布，请及时关注比赛通知。注意：若竞赛期间有当日忘记提交的情况，可在两日内补交，逾时将无法补交。</w:t>
      </w:r>
    </w:p>
    <w:p w14:paraId="21A4B2BF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主题二提交形式：学生将制作完成的实物作品，</w:t>
      </w:r>
      <w:proofErr w:type="gramStart"/>
      <w:r w:rsidRPr="001C4D55">
        <w:rPr>
          <w:rFonts w:ascii="仿宋" w:eastAsia="仿宋" w:hAnsi="仿宋" w:hint="eastAsia"/>
          <w:sz w:val="22"/>
        </w:rPr>
        <w:t>通过微信小</w:t>
      </w:r>
      <w:proofErr w:type="gramEnd"/>
      <w:r w:rsidRPr="001C4D55">
        <w:rPr>
          <w:rFonts w:ascii="仿宋" w:eastAsia="仿宋" w:hAnsi="仿宋" w:hint="eastAsia"/>
          <w:sz w:val="22"/>
        </w:rPr>
        <w:t>程序提交作品及运行过程视频等等并提交一份作品说明，写明创意来源、制作过程、作品的价值与意义以及心得体会。模版参见“东南大学本科生创新体验竞赛实物说明”，</w:t>
      </w:r>
      <w:proofErr w:type="gramStart"/>
      <w:r w:rsidRPr="001C4D55">
        <w:rPr>
          <w:rFonts w:ascii="仿宋" w:eastAsia="仿宋" w:hAnsi="仿宋" w:hint="eastAsia"/>
          <w:sz w:val="22"/>
        </w:rPr>
        <w:t>该模版可</w:t>
      </w:r>
      <w:proofErr w:type="gramEnd"/>
      <w:r w:rsidRPr="001C4D55">
        <w:rPr>
          <w:rFonts w:ascii="仿宋" w:eastAsia="仿宋" w:hAnsi="仿宋" w:hint="eastAsia"/>
          <w:sz w:val="22"/>
        </w:rPr>
        <w:t>在百度</w:t>
      </w:r>
      <w:proofErr w:type="gramStart"/>
      <w:r w:rsidRPr="001C4D55">
        <w:rPr>
          <w:rFonts w:ascii="仿宋" w:eastAsia="仿宋" w:hAnsi="仿宋" w:hint="eastAsia"/>
          <w:sz w:val="22"/>
        </w:rPr>
        <w:t>网盘链接</w:t>
      </w:r>
      <w:proofErr w:type="gramEnd"/>
      <w:r w:rsidRPr="001C4D55">
        <w:rPr>
          <w:rFonts w:ascii="仿宋" w:eastAsia="仿宋" w:hAnsi="仿宋" w:hint="eastAsia"/>
          <w:sz w:val="22"/>
        </w:rPr>
        <w:t>：“</w:t>
      </w:r>
      <w:r w:rsidRPr="001C4D55">
        <w:rPr>
          <w:rFonts w:ascii="仿宋" w:eastAsia="仿宋" w:hAnsi="仿宋"/>
          <w:sz w:val="22"/>
        </w:rPr>
        <w:t xml:space="preserve">https://pan.baidu.com/s/139l7tLykbek3UYPtP1bwZA </w:t>
      </w:r>
    </w:p>
    <w:p w14:paraId="466A1690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提取码：</w:t>
      </w:r>
      <w:r w:rsidRPr="001C4D55">
        <w:rPr>
          <w:rFonts w:ascii="仿宋" w:eastAsia="仿宋" w:hAnsi="仿宋"/>
          <w:sz w:val="22"/>
        </w:rPr>
        <w:t>8ejo</w:t>
      </w:r>
      <w:proofErr w:type="gramStart"/>
      <w:r w:rsidRPr="001C4D55">
        <w:rPr>
          <w:rFonts w:ascii="仿宋" w:eastAsia="仿宋" w:hAnsi="仿宋"/>
          <w:sz w:val="22"/>
        </w:rPr>
        <w:t>”</w:t>
      </w:r>
      <w:proofErr w:type="gramEnd"/>
      <w:r w:rsidRPr="001C4D55">
        <w:rPr>
          <w:rFonts w:ascii="仿宋" w:eastAsia="仿宋" w:hAnsi="仿宋"/>
          <w:sz w:val="22"/>
        </w:rPr>
        <w:t xml:space="preserve"> 下载；具体操作过程为：点击链接后输入</w:t>
      </w:r>
      <w:proofErr w:type="gramStart"/>
      <w:r w:rsidRPr="001C4D55">
        <w:rPr>
          <w:rFonts w:ascii="仿宋" w:eastAsia="仿宋" w:hAnsi="仿宋"/>
          <w:sz w:val="22"/>
        </w:rPr>
        <w:t>提取码即可</w:t>
      </w:r>
      <w:proofErr w:type="gramEnd"/>
      <w:r w:rsidRPr="001C4D55">
        <w:rPr>
          <w:rFonts w:ascii="仿宋" w:eastAsia="仿宋" w:hAnsi="仿宋"/>
          <w:sz w:val="22"/>
        </w:rPr>
        <w:t>下载模板。电子版发到“cxtyjs2022@163.com”。</w:t>
      </w:r>
    </w:p>
    <w:p w14:paraId="6EF06F98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八、竞赛奖励</w:t>
      </w:r>
    </w:p>
    <w:p w14:paraId="18F61FE5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本次竞赛项目设四种奖励等级：一等奖（≤</w:t>
      </w:r>
      <w:r w:rsidRPr="001C4D55">
        <w:rPr>
          <w:rFonts w:ascii="仿宋" w:eastAsia="仿宋" w:hAnsi="仿宋"/>
          <w:sz w:val="22"/>
        </w:rPr>
        <w:t>2%参赛作品总数）、二等奖（≤4%）、三等奖（≤6%）和优秀奖（≤8%）。</w:t>
      </w:r>
    </w:p>
    <w:p w14:paraId="35324977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获奖学生奖励办法见《东南大学大学生手册》，并按照《东南大学本科生课外研学学分认定办法》规定，获奖学生可获相应的课外</w:t>
      </w:r>
      <w:proofErr w:type="gramStart"/>
      <w:r w:rsidRPr="001C4D55">
        <w:rPr>
          <w:rFonts w:ascii="仿宋" w:eastAsia="仿宋" w:hAnsi="仿宋" w:hint="eastAsia"/>
          <w:sz w:val="22"/>
        </w:rPr>
        <w:t>研</w:t>
      </w:r>
      <w:proofErr w:type="gramEnd"/>
      <w:r w:rsidRPr="001C4D55">
        <w:rPr>
          <w:rFonts w:ascii="仿宋" w:eastAsia="仿宋" w:hAnsi="仿宋" w:hint="eastAsia"/>
          <w:sz w:val="22"/>
        </w:rPr>
        <w:t>学学分。</w:t>
      </w:r>
    </w:p>
    <w:p w14:paraId="653939B0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九、评选标准</w:t>
      </w:r>
    </w:p>
    <w:p w14:paraId="5F66FE83" w14:textId="77777777" w:rsidR="008C1861" w:rsidRPr="001C4D55" w:rsidRDefault="008C1861" w:rsidP="008C1861">
      <w:pPr>
        <w:spacing w:line="360" w:lineRule="auto"/>
        <w:ind w:firstLineChars="200" w:firstLine="44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本着“公平、公正、公开、科学、规范”的原则，通过对创新方案的多轮审阅，对作品的创新性、完整性和实用性等多方面情况进行评审。</w:t>
      </w:r>
    </w:p>
    <w:p w14:paraId="0D3EBECF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十、评委会</w:t>
      </w:r>
    </w:p>
    <w:p w14:paraId="3B2ACF29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主</w:t>
      </w:r>
      <w:r w:rsidRPr="001C4D55">
        <w:rPr>
          <w:rFonts w:ascii="仿宋" w:eastAsia="仿宋" w:hAnsi="仿宋"/>
          <w:sz w:val="22"/>
        </w:rPr>
        <w:t xml:space="preserve">  任：沈孝兵   张志胜 </w:t>
      </w:r>
    </w:p>
    <w:p w14:paraId="745A2811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成</w:t>
      </w:r>
      <w:r w:rsidRPr="001C4D55">
        <w:rPr>
          <w:rFonts w:ascii="仿宋" w:eastAsia="仿宋" w:hAnsi="仿宋"/>
          <w:sz w:val="22"/>
        </w:rPr>
        <w:t xml:space="preserve">  员：</w:t>
      </w:r>
      <w:proofErr w:type="gramStart"/>
      <w:r w:rsidRPr="001C4D55">
        <w:rPr>
          <w:rFonts w:ascii="仿宋" w:eastAsia="仿宋" w:hAnsi="仿宋"/>
          <w:sz w:val="22"/>
        </w:rPr>
        <w:t>许映秋</w:t>
      </w:r>
      <w:proofErr w:type="gramEnd"/>
      <w:r w:rsidRPr="001C4D55">
        <w:rPr>
          <w:rFonts w:ascii="仿宋" w:eastAsia="仿宋" w:hAnsi="仿宋"/>
          <w:sz w:val="22"/>
        </w:rPr>
        <w:t xml:space="preserve">   方  </w:t>
      </w:r>
      <w:proofErr w:type="gramStart"/>
      <w:r w:rsidRPr="001C4D55">
        <w:rPr>
          <w:rFonts w:ascii="仿宋" w:eastAsia="仿宋" w:hAnsi="仿宋"/>
          <w:sz w:val="22"/>
        </w:rPr>
        <w:t>霞</w:t>
      </w:r>
      <w:proofErr w:type="gramEnd"/>
      <w:r w:rsidRPr="001C4D55">
        <w:rPr>
          <w:rFonts w:ascii="仿宋" w:eastAsia="仿宋" w:hAnsi="仿宋"/>
          <w:sz w:val="22"/>
        </w:rPr>
        <w:t xml:space="preserve">   </w:t>
      </w:r>
      <w:proofErr w:type="gramStart"/>
      <w:r w:rsidRPr="001C4D55">
        <w:rPr>
          <w:rFonts w:ascii="仿宋" w:eastAsia="仿宋" w:hAnsi="仿宋"/>
          <w:sz w:val="22"/>
        </w:rPr>
        <w:t>堵国梁</w:t>
      </w:r>
      <w:proofErr w:type="gramEnd"/>
      <w:r w:rsidRPr="001C4D55">
        <w:rPr>
          <w:rFonts w:ascii="仿宋" w:eastAsia="仿宋" w:hAnsi="仿宋"/>
          <w:sz w:val="22"/>
        </w:rPr>
        <w:t xml:space="preserve">   孟  桥   吴 </w:t>
      </w:r>
      <w:proofErr w:type="gramStart"/>
      <w:r w:rsidRPr="001C4D55">
        <w:rPr>
          <w:rFonts w:ascii="仿宋" w:eastAsia="仿宋" w:hAnsi="仿宋"/>
          <w:sz w:val="22"/>
        </w:rPr>
        <w:t>娟</w:t>
      </w:r>
      <w:proofErr w:type="gramEnd"/>
      <w:r w:rsidRPr="001C4D55">
        <w:rPr>
          <w:rFonts w:ascii="仿宋" w:eastAsia="仿宋" w:hAnsi="仿宋"/>
          <w:sz w:val="22"/>
        </w:rPr>
        <w:t xml:space="preserve"> </w:t>
      </w:r>
    </w:p>
    <w:p w14:paraId="41BFFBA7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贾</w:t>
      </w:r>
      <w:r w:rsidRPr="001C4D55">
        <w:rPr>
          <w:rFonts w:ascii="仿宋" w:eastAsia="仿宋" w:hAnsi="仿宋"/>
          <w:sz w:val="22"/>
        </w:rPr>
        <w:t xml:space="preserve">  方   冯崇毅   周芝庭   周一</w:t>
      </w:r>
      <w:proofErr w:type="gramStart"/>
      <w:r w:rsidRPr="001C4D55">
        <w:rPr>
          <w:rFonts w:ascii="仿宋" w:eastAsia="仿宋" w:hAnsi="仿宋"/>
          <w:sz w:val="22"/>
        </w:rPr>
        <w:t>帆</w:t>
      </w:r>
      <w:proofErr w:type="gramEnd"/>
      <w:r w:rsidRPr="001C4D55">
        <w:rPr>
          <w:rFonts w:ascii="仿宋" w:eastAsia="仿宋" w:hAnsi="仿宋"/>
          <w:sz w:val="22"/>
        </w:rPr>
        <w:t xml:space="preserve">   </w:t>
      </w:r>
    </w:p>
    <w:p w14:paraId="7D2609A9" w14:textId="77777777" w:rsidR="008C1861" w:rsidRPr="001C4D55" w:rsidRDefault="008C1861" w:rsidP="008C1861">
      <w:pPr>
        <w:spacing w:line="360" w:lineRule="auto"/>
        <w:ind w:leftChars="500" w:left="1050"/>
        <w:rPr>
          <w:rFonts w:ascii="仿宋" w:eastAsia="仿宋" w:hAnsi="仿宋"/>
          <w:sz w:val="22"/>
        </w:rPr>
      </w:pPr>
      <w:proofErr w:type="gramStart"/>
      <w:r w:rsidRPr="001C4D55">
        <w:rPr>
          <w:rFonts w:ascii="仿宋" w:eastAsia="仿宋" w:hAnsi="仿宋" w:hint="eastAsia"/>
          <w:sz w:val="22"/>
        </w:rPr>
        <w:t>冷护基</w:t>
      </w:r>
      <w:proofErr w:type="gramEnd"/>
      <w:r w:rsidRPr="001C4D55">
        <w:rPr>
          <w:rFonts w:ascii="仿宋" w:eastAsia="仿宋" w:hAnsi="仿宋" w:hint="eastAsia"/>
          <w:sz w:val="22"/>
        </w:rPr>
        <w:t>（安徽工业大学）</w:t>
      </w:r>
      <w:r w:rsidRPr="001C4D55">
        <w:rPr>
          <w:rFonts w:ascii="仿宋" w:eastAsia="仿宋" w:hAnsi="仿宋"/>
          <w:sz w:val="22"/>
        </w:rPr>
        <w:t xml:space="preserve">   陈  霞（安徽工业大学）</w:t>
      </w:r>
    </w:p>
    <w:p w14:paraId="374D89FD" w14:textId="77777777" w:rsidR="008C1861" w:rsidRPr="001C4D55" w:rsidRDefault="008C1861" w:rsidP="008C1861">
      <w:pPr>
        <w:spacing w:line="360" w:lineRule="auto"/>
        <w:ind w:leftChars="500" w:left="1050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陈胜军（南京师范大学）</w:t>
      </w:r>
      <w:r w:rsidRPr="001C4D55">
        <w:rPr>
          <w:rFonts w:ascii="仿宋" w:eastAsia="仿宋" w:hAnsi="仿宋"/>
          <w:sz w:val="22"/>
        </w:rPr>
        <w:t xml:space="preserve">   高海涛（南京工程学院）</w:t>
      </w:r>
    </w:p>
    <w:p w14:paraId="34B37079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b/>
          <w:bCs/>
          <w:sz w:val="22"/>
        </w:rPr>
      </w:pPr>
      <w:r w:rsidRPr="001C4D55">
        <w:rPr>
          <w:rFonts w:ascii="仿宋" w:eastAsia="仿宋" w:hAnsi="仿宋" w:hint="eastAsia"/>
          <w:b/>
          <w:bCs/>
          <w:sz w:val="22"/>
        </w:rPr>
        <w:t>十一、组委会</w:t>
      </w:r>
    </w:p>
    <w:p w14:paraId="62EEA952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主</w:t>
      </w:r>
      <w:r w:rsidRPr="001C4D55">
        <w:rPr>
          <w:rFonts w:ascii="仿宋" w:eastAsia="仿宋" w:hAnsi="仿宋"/>
          <w:sz w:val="22"/>
        </w:rPr>
        <w:t xml:space="preserve">  任：张志胜   沈孝兵   王  </w:t>
      </w:r>
      <w:proofErr w:type="gramStart"/>
      <w:r w:rsidRPr="001C4D55">
        <w:rPr>
          <w:rFonts w:ascii="仿宋" w:eastAsia="仿宋" w:hAnsi="仿宋"/>
          <w:sz w:val="22"/>
        </w:rPr>
        <w:t>斌</w:t>
      </w:r>
      <w:proofErr w:type="gramEnd"/>
    </w:p>
    <w:p w14:paraId="78E2A70C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成</w:t>
      </w:r>
      <w:r w:rsidRPr="001C4D55">
        <w:rPr>
          <w:rFonts w:ascii="仿宋" w:eastAsia="仿宋" w:hAnsi="仿宋"/>
          <w:sz w:val="22"/>
        </w:rPr>
        <w:t xml:space="preserve">  员：秦艺</w:t>
      </w:r>
      <w:proofErr w:type="gramStart"/>
      <w:r w:rsidRPr="001C4D55">
        <w:rPr>
          <w:rFonts w:ascii="仿宋" w:eastAsia="仿宋" w:hAnsi="仿宋"/>
          <w:sz w:val="22"/>
        </w:rPr>
        <w:t>洢</w:t>
      </w:r>
      <w:proofErr w:type="gramEnd"/>
      <w:r w:rsidRPr="001C4D55">
        <w:rPr>
          <w:rFonts w:ascii="仿宋" w:eastAsia="仿宋" w:hAnsi="仿宋"/>
          <w:sz w:val="22"/>
        </w:rPr>
        <w:t xml:space="preserve">   蔡钰萍   刘志忠  刘子龙  金秀云</w:t>
      </w:r>
    </w:p>
    <w:p w14:paraId="2A2F65A8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联系人：金秀云</w:t>
      </w:r>
      <w:r w:rsidRPr="001C4D55">
        <w:rPr>
          <w:rFonts w:ascii="仿宋" w:eastAsia="仿宋" w:hAnsi="仿宋"/>
          <w:sz w:val="22"/>
        </w:rPr>
        <w:t xml:space="preserve"> 15952082068</w:t>
      </w:r>
    </w:p>
    <w:p w14:paraId="775B9FE4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  <w:r w:rsidRPr="001C4D55">
        <w:rPr>
          <w:rFonts w:ascii="仿宋" w:eastAsia="仿宋" w:hAnsi="仿宋"/>
          <w:sz w:val="22"/>
        </w:rPr>
        <w:t xml:space="preserve"> </w:t>
      </w:r>
    </w:p>
    <w:p w14:paraId="1111E112" w14:textId="77777777" w:rsidR="008C1861" w:rsidRPr="001C4D55" w:rsidRDefault="008C1861" w:rsidP="008C1861">
      <w:pPr>
        <w:spacing w:line="360" w:lineRule="auto"/>
        <w:jc w:val="right"/>
        <w:rPr>
          <w:rFonts w:ascii="仿宋" w:eastAsia="仿宋" w:hAnsi="仿宋"/>
          <w:sz w:val="22"/>
        </w:rPr>
      </w:pPr>
      <w:r w:rsidRPr="001C4D55">
        <w:rPr>
          <w:rFonts w:ascii="仿宋" w:eastAsia="仿宋" w:hAnsi="仿宋" w:hint="eastAsia"/>
          <w:sz w:val="22"/>
        </w:rPr>
        <w:t>东南大学本科生创新体验竞赛组委会</w:t>
      </w:r>
    </w:p>
    <w:p w14:paraId="75F43119" w14:textId="77777777" w:rsidR="008C1861" w:rsidRPr="001C4D55" w:rsidRDefault="008C1861" w:rsidP="008C1861">
      <w:pPr>
        <w:spacing w:line="360" w:lineRule="auto"/>
        <w:jc w:val="right"/>
        <w:rPr>
          <w:rFonts w:ascii="仿宋" w:eastAsia="仿宋" w:hAnsi="仿宋"/>
          <w:sz w:val="22"/>
        </w:rPr>
      </w:pPr>
      <w:r w:rsidRPr="001C4D55">
        <w:rPr>
          <w:rFonts w:ascii="仿宋" w:eastAsia="仿宋" w:hAnsi="仿宋"/>
          <w:sz w:val="22"/>
        </w:rPr>
        <w:t>2022年9月21日</w:t>
      </w:r>
    </w:p>
    <w:p w14:paraId="340C89D0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</w:p>
    <w:p w14:paraId="600FC29B" w14:textId="77777777" w:rsidR="008C1861" w:rsidRPr="001C4D55" w:rsidRDefault="008C1861" w:rsidP="008C1861">
      <w:pPr>
        <w:spacing w:line="360" w:lineRule="auto"/>
        <w:rPr>
          <w:rFonts w:ascii="仿宋" w:eastAsia="仿宋" w:hAnsi="仿宋"/>
          <w:sz w:val="22"/>
        </w:rPr>
      </w:pPr>
    </w:p>
    <w:p w14:paraId="5E2B4823" w14:textId="77777777" w:rsidR="00E372E8" w:rsidRDefault="00E372E8"/>
    <w:sectPr w:rsidR="00E3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B0EE" w14:textId="77777777" w:rsidR="001A18A3" w:rsidRDefault="001A18A3" w:rsidP="008C1861">
      <w:r>
        <w:separator/>
      </w:r>
    </w:p>
  </w:endnote>
  <w:endnote w:type="continuationSeparator" w:id="0">
    <w:p w14:paraId="6A6649AD" w14:textId="77777777" w:rsidR="001A18A3" w:rsidRDefault="001A18A3" w:rsidP="008C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9017" w14:textId="77777777" w:rsidR="001A18A3" w:rsidRDefault="001A18A3" w:rsidP="008C1861">
      <w:r>
        <w:separator/>
      </w:r>
    </w:p>
  </w:footnote>
  <w:footnote w:type="continuationSeparator" w:id="0">
    <w:p w14:paraId="140C021A" w14:textId="77777777" w:rsidR="001A18A3" w:rsidRDefault="001A18A3" w:rsidP="008C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CE"/>
    <w:rsid w:val="001A18A3"/>
    <w:rsid w:val="007A3FCE"/>
    <w:rsid w:val="008C1861"/>
    <w:rsid w:val="008F5580"/>
    <w:rsid w:val="00E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14B048-0FD9-4AC3-AE94-ED522859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8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4</cp:revision>
  <dcterms:created xsi:type="dcterms:W3CDTF">2022-09-21T08:08:00Z</dcterms:created>
  <dcterms:modified xsi:type="dcterms:W3CDTF">2022-09-21T08:09:00Z</dcterms:modified>
</cp:coreProperties>
</file>