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</w:tblGrid>
      <w:tr w:rsidR="008D54CB" w:rsidRPr="00012755" w:rsidTr="00200379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  <w:hideMark/>
          </w:tcPr>
          <w:p w:rsidR="008D54CB" w:rsidRPr="008D54CB" w:rsidRDefault="008D54CB" w:rsidP="00200379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D54CB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教育部</w:t>
            </w:r>
            <w:r w:rsidRPr="008D54CB">
              <w:rPr>
                <w:rFonts w:ascii="宋体" w:eastAsia="宋体" w:hAnsi="宋体" w:hint="eastAsia"/>
                <w:b/>
                <w:sz w:val="28"/>
                <w:szCs w:val="28"/>
              </w:rPr>
              <w:t>基础学科拔尖学生培养计划</w:t>
            </w:r>
            <w:r w:rsidRPr="008D54CB">
              <w:rPr>
                <w:rFonts w:ascii="宋体" w:eastAsia="宋体" w:hAnsi="宋体"/>
                <w:b/>
                <w:sz w:val="28"/>
                <w:szCs w:val="28"/>
              </w:rPr>
              <w:t>2.0</w:t>
            </w:r>
            <w:r w:rsidRPr="008D54CB">
              <w:rPr>
                <w:rFonts w:ascii="宋体" w:eastAsia="宋体" w:hAnsi="宋体" w:hint="eastAsia"/>
                <w:b/>
                <w:sz w:val="28"/>
                <w:szCs w:val="28"/>
              </w:rPr>
              <w:t>基地：哲学</w:t>
            </w:r>
          </w:p>
        </w:tc>
      </w:tr>
      <w:tr w:rsidR="008D54CB" w:rsidRPr="00012755" w:rsidTr="00200379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:rsidR="008D54CB" w:rsidRPr="008D54CB" w:rsidRDefault="008D54CB" w:rsidP="00200379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培养</w:t>
            </w:r>
            <w:r w:rsidRPr="008D54CB">
              <w:rPr>
                <w:rFonts w:ascii="宋体" w:eastAsia="宋体" w:hAnsi="宋体" w:hint="eastAsia"/>
                <w:b/>
                <w:sz w:val="28"/>
                <w:szCs w:val="28"/>
              </w:rPr>
              <w:t>管理学院：人文学院</w:t>
            </w:r>
          </w:p>
        </w:tc>
      </w:tr>
      <w:tr w:rsidR="008D54CB" w:rsidRPr="00012755" w:rsidTr="00200379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:rsidR="008D54CB" w:rsidRPr="008D54CB" w:rsidRDefault="008D54CB" w:rsidP="008D54CB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D54CB">
              <w:rPr>
                <w:rFonts w:ascii="宋体" w:eastAsia="宋体" w:hAnsi="宋体" w:hint="eastAsia"/>
                <w:b/>
                <w:sz w:val="28"/>
                <w:szCs w:val="28"/>
              </w:rPr>
              <w:t>咨询</w:t>
            </w:r>
            <w:r w:rsidRPr="008D54CB">
              <w:rPr>
                <w:rFonts w:ascii="宋体" w:eastAsia="宋体" w:hAnsi="宋体"/>
                <w:b/>
                <w:sz w:val="28"/>
                <w:szCs w:val="28"/>
              </w:rPr>
              <w:t>联系人：</w:t>
            </w:r>
            <w:r w:rsidRPr="008D54CB">
              <w:rPr>
                <w:rFonts w:ascii="宋体" w:eastAsia="宋体" w:hAnsi="宋体" w:hint="eastAsia"/>
                <w:b/>
                <w:sz w:val="28"/>
                <w:szCs w:val="28"/>
              </w:rPr>
              <w:t>卞</w:t>
            </w:r>
            <w:r w:rsidRPr="008D54CB">
              <w:rPr>
                <w:rFonts w:ascii="宋体" w:eastAsia="宋体" w:hAnsi="宋体"/>
                <w:b/>
                <w:sz w:val="28"/>
                <w:szCs w:val="28"/>
              </w:rPr>
              <w:t xml:space="preserve">老师   </w:t>
            </w:r>
            <w:r w:rsidRPr="008D54CB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</w:t>
            </w:r>
            <w:r w:rsidRPr="008D54CB">
              <w:rPr>
                <w:rFonts w:ascii="宋体" w:eastAsia="宋体" w:hAnsi="宋体"/>
                <w:b/>
                <w:sz w:val="28"/>
                <w:szCs w:val="28"/>
              </w:rPr>
              <w:t xml:space="preserve"> 咨询QQ群号：965621555</w:t>
            </w:r>
          </w:p>
        </w:tc>
      </w:tr>
      <w:tr w:rsidR="008D54CB" w:rsidRPr="00012755" w:rsidTr="00DC5E83">
        <w:trPr>
          <w:trHeight w:val="5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CB" w:rsidRPr="008D54CB" w:rsidRDefault="008D54CB" w:rsidP="00DC5E83">
            <w:pPr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8D54CB">
              <w:rPr>
                <w:rFonts w:asciiTheme="majorEastAsia" w:eastAsiaTheme="majorEastAsia" w:hAnsiTheme="majorEastAsia" w:hint="eastAsia"/>
              </w:rPr>
              <w:t>选拔报名条件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CB" w:rsidRPr="008D54CB" w:rsidRDefault="008D54CB" w:rsidP="00200379">
            <w:pPr>
              <w:ind w:firstLineChars="0" w:firstLine="0"/>
              <w:jc w:val="left"/>
              <w:rPr>
                <w:rFonts w:asciiTheme="majorEastAsia" w:eastAsiaTheme="majorEastAsia" w:hAnsiTheme="majorEastAsia"/>
              </w:rPr>
            </w:pPr>
            <w:r w:rsidRPr="008D54CB">
              <w:rPr>
                <w:rFonts w:asciiTheme="majorEastAsia" w:eastAsiaTheme="majorEastAsia" w:hAnsiTheme="majorEastAsia" w:hint="eastAsia"/>
                <w:color w:val="000000"/>
              </w:rPr>
              <w:t>对哲学基础理论具有浓厚兴趣，被我校录取的2024级新生（不分文理）均可报名参加选拔。</w:t>
            </w:r>
          </w:p>
        </w:tc>
      </w:tr>
      <w:tr w:rsidR="008D54CB" w:rsidRPr="00012755" w:rsidTr="00DC5E83">
        <w:trPr>
          <w:trHeight w:val="33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CB" w:rsidRPr="008D54CB" w:rsidRDefault="008D54CB" w:rsidP="00DC5E83">
            <w:pPr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8D54CB">
              <w:rPr>
                <w:rFonts w:asciiTheme="majorEastAsia" w:eastAsiaTheme="majorEastAsia" w:hAnsiTheme="majorEastAsia" w:hint="eastAsia"/>
              </w:rPr>
              <w:t>选拔考核</w:t>
            </w:r>
            <w:bookmarkStart w:id="0" w:name="_GoBack"/>
            <w:bookmarkEnd w:id="0"/>
            <w:r w:rsidRPr="008D54CB">
              <w:rPr>
                <w:rFonts w:asciiTheme="majorEastAsia" w:eastAsiaTheme="majorEastAsia" w:hAnsiTheme="majorEastAsia" w:hint="eastAsia"/>
              </w:rPr>
              <w:t>要求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CB" w:rsidRPr="008D54CB" w:rsidRDefault="008D54CB" w:rsidP="00200379">
            <w:pPr>
              <w:ind w:firstLineChars="0" w:firstLine="0"/>
              <w:rPr>
                <w:rFonts w:asciiTheme="majorEastAsia" w:eastAsiaTheme="majorEastAsia" w:hAnsiTheme="majorEastAsia"/>
                <w:color w:val="000000"/>
              </w:rPr>
            </w:pPr>
            <w:r w:rsidRPr="008D54CB">
              <w:rPr>
                <w:rFonts w:asciiTheme="majorEastAsia" w:eastAsiaTheme="majorEastAsia" w:hAnsiTheme="majorEastAsia" w:hint="eastAsia"/>
                <w:color w:val="000000"/>
              </w:rPr>
              <w:t>（1）初试：笔试科目为</w:t>
            </w:r>
            <w:r w:rsidRPr="008D54CB">
              <w:rPr>
                <w:rFonts w:asciiTheme="majorEastAsia" w:eastAsiaTheme="majorEastAsia" w:hAnsiTheme="majorEastAsia" w:hint="eastAsia"/>
                <w:color w:val="000000"/>
                <w:highlight w:val="yellow"/>
              </w:rPr>
              <w:t>哲学基础</w:t>
            </w:r>
            <w:r w:rsidRPr="008D54CB">
              <w:rPr>
                <w:rFonts w:asciiTheme="majorEastAsia" w:eastAsiaTheme="majorEastAsia" w:hAnsiTheme="majorEastAsia" w:hint="eastAsia"/>
                <w:color w:val="000000"/>
              </w:rPr>
              <w:t>（满分100分），由教务处统一组织。</w:t>
            </w:r>
            <w:r w:rsidRPr="008D54CB">
              <w:rPr>
                <w:rFonts w:asciiTheme="majorEastAsia" w:eastAsiaTheme="majorEastAsia" w:hAnsiTheme="majorEastAsia" w:hint="eastAsia"/>
                <w:color w:val="000000"/>
              </w:rPr>
              <w:br/>
              <w:t>（2）复试：根据初试成绩从高到低排序，按照不超过</w:t>
            </w:r>
            <w:r w:rsidRPr="008D54CB">
              <w:rPr>
                <w:rStyle w:val="apple-converted-space"/>
                <w:rFonts w:asciiTheme="majorEastAsia" w:eastAsiaTheme="majorEastAsia" w:hAnsiTheme="majorEastAsia" w:cs="Calibri"/>
                <w:color w:val="000000"/>
              </w:rPr>
              <w:t> </w:t>
            </w:r>
            <w:r w:rsidRPr="008D54CB">
              <w:rPr>
                <w:rFonts w:asciiTheme="majorEastAsia" w:eastAsiaTheme="majorEastAsia" w:hAnsiTheme="majorEastAsia" w:hint="eastAsia"/>
                <w:color w:val="000000"/>
              </w:rPr>
              <w:t>1:2的差额比例确定复试名单，末位同分者均可进入复试。由人文学院组织面试，考核英语能力和综合素质。成绩组成为英语能力30分，综合素质70分。</w:t>
            </w:r>
          </w:p>
          <w:p w:rsidR="008D54CB" w:rsidRPr="008D54CB" w:rsidRDefault="008D54CB" w:rsidP="00200379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 w:rsidRPr="008D54CB">
              <w:rPr>
                <w:rFonts w:asciiTheme="majorEastAsia" w:eastAsiaTheme="majorEastAsia" w:hAnsiTheme="majorEastAsia" w:hint="eastAsia"/>
                <w:color w:val="000000"/>
              </w:rPr>
              <w:t>（3） 综合成绩计算办法：综合成绩=初试*40%+复试*60%。</w:t>
            </w:r>
            <w:r w:rsidRPr="008D54CB">
              <w:rPr>
                <w:rFonts w:asciiTheme="majorEastAsia" w:eastAsiaTheme="majorEastAsia" w:hAnsiTheme="majorEastAsia" w:hint="eastAsia"/>
                <w:color w:val="000000"/>
              </w:rPr>
              <w:br/>
              <w:t>（4）录取：对于面试成绩在80分及以上的考生，在招生计划范围内，按综合成绩排序，择优录取不超过15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人；</w:t>
            </w:r>
            <w:r w:rsidRPr="0070446A">
              <w:rPr>
                <w:rFonts w:ascii="宋体" w:eastAsia="宋体" w:hAnsi="宋体" w:hint="eastAsia"/>
              </w:rPr>
              <w:t>对于面试成绩低于80分的考生，不予录取。</w:t>
            </w:r>
          </w:p>
        </w:tc>
      </w:tr>
    </w:tbl>
    <w:p w:rsidR="00543C28" w:rsidRDefault="006E6093" w:rsidP="008D54CB">
      <w:pPr>
        <w:ind w:firstLine="480"/>
      </w:pPr>
    </w:p>
    <w:p w:rsidR="008D54CB" w:rsidRDefault="008D54CB" w:rsidP="008D54CB">
      <w:pPr>
        <w:ind w:firstLine="560"/>
        <w:jc w:val="center"/>
        <w:rPr>
          <w:sz w:val="28"/>
          <w:szCs w:val="28"/>
        </w:rPr>
      </w:pPr>
      <w:r w:rsidRPr="008D54CB">
        <w:rPr>
          <w:rFonts w:hint="eastAsia"/>
          <w:sz w:val="28"/>
          <w:szCs w:val="28"/>
        </w:rPr>
        <w:t>项目简介</w:t>
      </w:r>
    </w:p>
    <w:p w:rsidR="008D54CB" w:rsidRPr="008D54CB" w:rsidRDefault="008D54CB" w:rsidP="008D54CB">
      <w:pPr>
        <w:ind w:firstLine="592"/>
        <w:contextualSpacing/>
        <w:rPr>
          <w:rFonts w:asciiTheme="majorEastAsia" w:eastAsiaTheme="majorEastAsia" w:hAnsiTheme="majorEastAsia"/>
          <w:color w:val="000000" w:themeColor="text1"/>
          <w:kern w:val="0"/>
          <w:sz w:val="28"/>
          <w:szCs w:val="28"/>
        </w:rPr>
      </w:pPr>
      <w:r w:rsidRPr="008D54CB">
        <w:rPr>
          <w:rFonts w:asciiTheme="majorEastAsia" w:eastAsiaTheme="majorEastAsia" w:hAnsiTheme="majorEastAsia"/>
          <w:color w:val="000000" w:themeColor="text1"/>
          <w:spacing w:val="8"/>
          <w:kern w:val="0"/>
          <w:sz w:val="28"/>
          <w:szCs w:val="28"/>
          <w:shd w:val="clear" w:color="auto" w:fill="FFFFFF"/>
        </w:rPr>
        <w:t>东南大学哲学学科具有悠久的历史传统、鲜明的学术风格和强劲的发展态势。1920年始设哲学系。1978年恢复哲学本科招生。2000-2010年先后建立</w:t>
      </w:r>
      <w:r w:rsidRPr="008D54CB">
        <w:rPr>
          <w:rFonts w:asciiTheme="majorEastAsia" w:eastAsiaTheme="majorEastAsia" w:hAnsiTheme="majorEastAsia"/>
          <w:color w:val="000000" w:themeColor="text1"/>
          <w:spacing w:val="8"/>
          <w:sz w:val="28"/>
          <w:szCs w:val="28"/>
          <w:shd w:val="clear" w:color="auto" w:fill="FFFFFF"/>
        </w:rPr>
        <w:t>伦理学博士点、科技哲学博士点、哲学博士后流动站、哲学一级学科博士点</w:t>
      </w:r>
      <w:r w:rsidRPr="008D54CB">
        <w:rPr>
          <w:rFonts w:asciiTheme="majorEastAsia" w:eastAsiaTheme="majorEastAsia" w:hAnsiTheme="majorEastAsia"/>
          <w:color w:val="000000" w:themeColor="text1"/>
          <w:spacing w:val="8"/>
          <w:kern w:val="0"/>
          <w:sz w:val="28"/>
          <w:szCs w:val="28"/>
          <w:shd w:val="clear" w:color="auto" w:fill="FFFFFF"/>
        </w:rPr>
        <w:t>。2016年获批江苏省重点学科，2018年获批江苏省优势学科。2020年获</w:t>
      </w:r>
      <w:proofErr w:type="gramStart"/>
      <w:r w:rsidRPr="008D54CB">
        <w:rPr>
          <w:rFonts w:asciiTheme="majorEastAsia" w:eastAsiaTheme="majorEastAsia" w:hAnsiTheme="majorEastAsia"/>
          <w:color w:val="000000" w:themeColor="text1"/>
          <w:spacing w:val="8"/>
          <w:kern w:val="0"/>
          <w:sz w:val="28"/>
          <w:szCs w:val="28"/>
          <w:shd w:val="clear" w:color="auto" w:fill="FFFFFF"/>
        </w:rPr>
        <w:t>批强基计划</w:t>
      </w:r>
      <w:proofErr w:type="gramEnd"/>
      <w:r w:rsidRPr="008D54CB">
        <w:rPr>
          <w:rFonts w:asciiTheme="majorEastAsia" w:eastAsiaTheme="majorEastAsia" w:hAnsiTheme="majorEastAsia"/>
          <w:color w:val="000000" w:themeColor="text1"/>
          <w:spacing w:val="8"/>
          <w:kern w:val="0"/>
          <w:sz w:val="28"/>
          <w:szCs w:val="28"/>
          <w:shd w:val="clear" w:color="auto" w:fill="FFFFFF"/>
        </w:rPr>
        <w:t>招生专业、国家级一流本科课程、国家级一流本科专业建设点；</w:t>
      </w:r>
      <w:r w:rsidRPr="008D54CB">
        <w:rPr>
          <w:rFonts w:asciiTheme="majorEastAsia" w:eastAsiaTheme="majorEastAsia" w:hAnsiTheme="majorEastAsia"/>
          <w:color w:val="000000" w:themeColor="text1"/>
          <w:kern w:val="0"/>
          <w:sz w:val="28"/>
          <w:szCs w:val="28"/>
        </w:rPr>
        <w:t>2021年获批</w:t>
      </w:r>
      <w:r w:rsidRPr="008D54CB">
        <w:rPr>
          <w:rFonts w:asciiTheme="majorEastAsia" w:eastAsiaTheme="majorEastAsia" w:hAnsiTheme="majorEastAsia"/>
          <w:color w:val="000000" w:themeColor="text1"/>
          <w:sz w:val="28"/>
          <w:szCs w:val="28"/>
        </w:rPr>
        <w:t>江苏省品牌专业、国家基础学科拔尖学生培养计划2.0基地</w:t>
      </w:r>
      <w:r w:rsidRPr="008D54CB">
        <w:rPr>
          <w:rFonts w:asciiTheme="majorEastAsia" w:eastAsiaTheme="majorEastAsia" w:hAnsiTheme="majorEastAsia"/>
          <w:color w:val="000000" w:themeColor="text1"/>
          <w:kern w:val="0"/>
          <w:sz w:val="28"/>
          <w:szCs w:val="28"/>
        </w:rPr>
        <w:t>；202</w:t>
      </w:r>
      <w:r w:rsidRPr="008D54CB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4</w:t>
      </w:r>
      <w:r w:rsidRPr="008D54CB">
        <w:rPr>
          <w:rFonts w:asciiTheme="majorEastAsia" w:eastAsiaTheme="majorEastAsia" w:hAnsiTheme="majorEastAsia"/>
          <w:color w:val="000000" w:themeColor="text1"/>
          <w:kern w:val="0"/>
          <w:sz w:val="28"/>
          <w:szCs w:val="28"/>
        </w:rPr>
        <w:t>年获批教育部哲学“101计划”核心课程和虚拟教研室。</w:t>
      </w:r>
    </w:p>
    <w:p w:rsidR="008D54CB" w:rsidRPr="008D54CB" w:rsidRDefault="008D54CB" w:rsidP="008D54CB">
      <w:pPr>
        <w:ind w:firstLine="560"/>
        <w:contextualSpacing/>
        <w:rPr>
          <w:rFonts w:asciiTheme="majorEastAsia" w:eastAsiaTheme="majorEastAsia" w:hAnsiTheme="majorEastAsia"/>
          <w:sz w:val="28"/>
          <w:szCs w:val="28"/>
        </w:rPr>
      </w:pPr>
      <w:r w:rsidRPr="008D54CB">
        <w:rPr>
          <w:rFonts w:asciiTheme="majorEastAsia" w:eastAsiaTheme="majorEastAsia" w:hAnsiTheme="majorEastAsia"/>
          <w:color w:val="000000" w:themeColor="text1"/>
          <w:sz w:val="28"/>
          <w:szCs w:val="28"/>
        </w:rPr>
        <w:lastRenderedPageBreak/>
        <w:t>哲学专业现拥有一支国际化程度高、优势明显、活跃进取的高水平研究团队。现有专任教师37人，其中教授15人，博士生导师20人，海外博士10人，外籍教师1人，具有海外研修经历的教师占教师总数86%。拥有</w:t>
      </w:r>
      <w:r w:rsidRPr="008D54C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多名国家和省级</w:t>
      </w:r>
      <w:r w:rsidRPr="008D54CB">
        <w:rPr>
          <w:rFonts w:asciiTheme="majorEastAsia" w:eastAsiaTheme="majorEastAsia" w:hAnsiTheme="majorEastAsia"/>
          <w:color w:val="000000" w:themeColor="text1"/>
          <w:sz w:val="28"/>
          <w:szCs w:val="28"/>
        </w:rPr>
        <w:t>高层次人才。</w:t>
      </w:r>
      <w:r w:rsidRPr="008D54CB">
        <w:rPr>
          <w:rFonts w:asciiTheme="majorEastAsia" w:eastAsiaTheme="majorEastAsia" w:hAnsiTheme="majorEastAsia"/>
          <w:sz w:val="28"/>
          <w:szCs w:val="28"/>
        </w:rPr>
        <w:t>哲学专业拥有一系列助推人才培养、造就领军人才的高端平台、研究基地和创新团队，其中包括江苏省首批重点高端智库“道德发展智库”、江苏省高校协同创新中心“公民道德与社会风尚协同创新中心”在内的十个省级研究机构，与耶鲁大学全球正义研究中心共同组建“社会公正与道德发展研究中心”。</w:t>
      </w:r>
    </w:p>
    <w:p w:rsidR="008D54CB" w:rsidRPr="008D54CB" w:rsidRDefault="008D54CB" w:rsidP="008D54CB">
      <w:pPr>
        <w:ind w:firstLine="560"/>
        <w:contextualSpacing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D54CB">
        <w:rPr>
          <w:rFonts w:asciiTheme="majorEastAsia" w:eastAsiaTheme="majorEastAsia" w:hAnsiTheme="majorEastAsia"/>
          <w:sz w:val="28"/>
          <w:szCs w:val="28"/>
        </w:rPr>
        <w:t>哲学专业还与</w:t>
      </w:r>
      <w:r w:rsidRPr="008D54CB">
        <w:rPr>
          <w:rFonts w:asciiTheme="majorEastAsia" w:eastAsiaTheme="majorEastAsia" w:hAnsiTheme="majorEastAsia" w:hint="eastAsia"/>
          <w:sz w:val="28"/>
          <w:szCs w:val="28"/>
        </w:rPr>
        <w:t>海外</w:t>
      </w:r>
      <w:r w:rsidRPr="008D54CB">
        <w:rPr>
          <w:rFonts w:asciiTheme="majorEastAsia" w:eastAsiaTheme="majorEastAsia" w:hAnsiTheme="majorEastAsia"/>
          <w:sz w:val="28"/>
          <w:szCs w:val="28"/>
        </w:rPr>
        <w:t>一流高校开展了深度合作，</w:t>
      </w:r>
      <w:r w:rsidRPr="008D54CB">
        <w:rPr>
          <w:rFonts w:asciiTheme="majorEastAsia" w:eastAsiaTheme="majorEastAsia" w:hAnsiTheme="majorEastAsia" w:hint="eastAsia"/>
          <w:sz w:val="28"/>
          <w:szCs w:val="28"/>
        </w:rPr>
        <w:t>资助所有拔尖基地学生参与国际交流，</w:t>
      </w:r>
      <w:r w:rsidRPr="008D54CB">
        <w:rPr>
          <w:rFonts w:asciiTheme="majorEastAsia" w:eastAsiaTheme="majorEastAsia" w:hAnsiTheme="majorEastAsia"/>
          <w:sz w:val="28"/>
          <w:szCs w:val="28"/>
        </w:rPr>
        <w:t>始终紧跟国际哲学发展前沿，</w:t>
      </w:r>
      <w:r w:rsidRPr="008D54CB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采取小班化、</w:t>
      </w:r>
      <w:r w:rsidRPr="008D54CB">
        <w:rPr>
          <w:rFonts w:asciiTheme="majorEastAsia" w:eastAsiaTheme="majorEastAsia" w:hAnsiTheme="majorEastAsia" w:hint="eastAsia"/>
          <w:sz w:val="28"/>
          <w:szCs w:val="28"/>
        </w:rPr>
        <w:t>个性化、卓越化、本</w:t>
      </w:r>
      <w:proofErr w:type="gramStart"/>
      <w:r w:rsidRPr="008D54CB">
        <w:rPr>
          <w:rFonts w:asciiTheme="majorEastAsia" w:eastAsiaTheme="majorEastAsia" w:hAnsiTheme="majorEastAsia" w:hint="eastAsia"/>
          <w:sz w:val="28"/>
          <w:szCs w:val="28"/>
        </w:rPr>
        <w:t>研</w:t>
      </w:r>
      <w:proofErr w:type="gramEnd"/>
      <w:r w:rsidRPr="008D54CB">
        <w:rPr>
          <w:rFonts w:asciiTheme="majorEastAsia" w:eastAsiaTheme="majorEastAsia" w:hAnsiTheme="majorEastAsia" w:hint="eastAsia"/>
          <w:sz w:val="28"/>
          <w:szCs w:val="28"/>
        </w:rPr>
        <w:t>一体化</w:t>
      </w:r>
      <w:r w:rsidRPr="008D54CB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培养模式，</w:t>
      </w:r>
      <w:r w:rsidRPr="008D54CB">
        <w:rPr>
          <w:rFonts w:asciiTheme="majorEastAsia" w:eastAsiaTheme="majorEastAsia" w:hAnsiTheme="majorEastAsia"/>
          <w:sz w:val="28"/>
          <w:szCs w:val="28"/>
        </w:rPr>
        <w:t>汇聚学术大师对拔尖人才进行精神感召、学术引领和人生指导。</w:t>
      </w:r>
    </w:p>
    <w:p w:rsidR="008D54CB" w:rsidRPr="008D54CB" w:rsidRDefault="008D54CB" w:rsidP="008D54CB">
      <w:pPr>
        <w:ind w:firstLine="560"/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8D54CB" w:rsidRPr="008D5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93" w:rsidRDefault="006E6093" w:rsidP="008D54CB">
      <w:pPr>
        <w:spacing w:line="240" w:lineRule="auto"/>
        <w:ind w:firstLine="480"/>
      </w:pPr>
      <w:r>
        <w:separator/>
      </w:r>
    </w:p>
  </w:endnote>
  <w:endnote w:type="continuationSeparator" w:id="0">
    <w:p w:rsidR="006E6093" w:rsidRDefault="006E6093" w:rsidP="008D54C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C" w:rsidRDefault="001312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C" w:rsidRDefault="0013120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C" w:rsidRDefault="001312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93" w:rsidRDefault="006E6093" w:rsidP="008D54CB">
      <w:pPr>
        <w:spacing w:line="240" w:lineRule="auto"/>
        <w:ind w:firstLine="480"/>
      </w:pPr>
      <w:r>
        <w:separator/>
      </w:r>
    </w:p>
  </w:footnote>
  <w:footnote w:type="continuationSeparator" w:id="0">
    <w:p w:rsidR="006E6093" w:rsidRDefault="006E6093" w:rsidP="008D54C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C" w:rsidRDefault="001312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C" w:rsidRDefault="001312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C" w:rsidRDefault="001312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AF"/>
    <w:rsid w:val="0013120C"/>
    <w:rsid w:val="00272E22"/>
    <w:rsid w:val="0052688D"/>
    <w:rsid w:val="00657CCD"/>
    <w:rsid w:val="006E6093"/>
    <w:rsid w:val="008D54CB"/>
    <w:rsid w:val="00982E94"/>
    <w:rsid w:val="00C85EAF"/>
    <w:rsid w:val="00D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CB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4C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4CB"/>
    <w:rPr>
      <w:sz w:val="18"/>
      <w:szCs w:val="18"/>
    </w:rPr>
  </w:style>
  <w:style w:type="character" w:customStyle="1" w:styleId="apple-converted-space">
    <w:name w:val="apple-converted-space"/>
    <w:basedOn w:val="a0"/>
    <w:rsid w:val="008D5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CB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4C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4CB"/>
    <w:rPr>
      <w:sz w:val="18"/>
      <w:szCs w:val="18"/>
    </w:rPr>
  </w:style>
  <w:style w:type="character" w:customStyle="1" w:styleId="apple-converted-space">
    <w:name w:val="apple-converted-space"/>
    <w:basedOn w:val="a0"/>
    <w:rsid w:val="008D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宛敏</dc:creator>
  <cp:keywords/>
  <dc:description/>
  <cp:lastModifiedBy>宛敏</cp:lastModifiedBy>
  <cp:revision>4</cp:revision>
  <dcterms:created xsi:type="dcterms:W3CDTF">2024-06-27T09:55:00Z</dcterms:created>
  <dcterms:modified xsi:type="dcterms:W3CDTF">2024-06-28T00:57:00Z</dcterms:modified>
</cp:coreProperties>
</file>