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8E5" w:rsidRDefault="00092D54">
      <w:pPr>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t xml:space="preserve">2020 </w:t>
      </w:r>
      <w:r>
        <w:rPr>
          <w:rFonts w:ascii="宋体" w:eastAsia="宋体" w:hAnsi="宋体" w:cs="宋体" w:hint="eastAsia"/>
          <w:b/>
          <w:bCs/>
          <w:sz w:val="28"/>
          <w:szCs w:val="28"/>
          <w:lang w:eastAsia="zh-CN"/>
        </w:rPr>
        <w:t>年东南大学</w:t>
      </w:r>
      <w:r>
        <w:rPr>
          <w:rFonts w:ascii="宋体" w:eastAsia="宋体" w:hAnsi="宋体" w:cs="宋体" w:hint="eastAsia"/>
          <w:b/>
          <w:bCs/>
          <w:sz w:val="28"/>
          <w:szCs w:val="28"/>
          <w:lang w:eastAsia="zh-CN"/>
        </w:rPr>
        <w:t>--</w:t>
      </w:r>
      <w:r>
        <w:rPr>
          <w:rFonts w:ascii="宋体" w:eastAsia="宋体" w:hAnsi="宋体" w:cs="宋体" w:hint="eastAsia"/>
          <w:b/>
          <w:bCs/>
          <w:sz w:val="28"/>
          <w:szCs w:val="28"/>
          <w:lang w:eastAsia="zh-CN"/>
        </w:rPr>
        <w:t>日本早稻田大学</w:t>
      </w:r>
      <w:r>
        <w:rPr>
          <w:rFonts w:ascii="宋体" w:eastAsia="宋体" w:hAnsi="宋体" w:cs="宋体" w:hint="eastAsia"/>
          <w:b/>
          <w:bCs/>
          <w:sz w:val="28"/>
          <w:szCs w:val="28"/>
          <w:lang w:eastAsia="zh-CN"/>
        </w:rPr>
        <w:t xml:space="preserve">IPS </w:t>
      </w:r>
      <w:r>
        <w:rPr>
          <w:rFonts w:ascii="宋体" w:eastAsia="宋体" w:hAnsi="宋体" w:cs="宋体" w:hint="eastAsia"/>
          <w:b/>
          <w:bCs/>
          <w:sz w:val="28"/>
          <w:szCs w:val="28"/>
          <w:lang w:eastAsia="zh-CN"/>
        </w:rPr>
        <w:t>学院</w:t>
      </w:r>
    </w:p>
    <w:p w:rsidR="006878E5" w:rsidRDefault="00092D54">
      <w:pPr>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t>“</w:t>
      </w:r>
      <w:r>
        <w:rPr>
          <w:rFonts w:ascii="宋体" w:eastAsia="宋体" w:hAnsi="宋体" w:cs="宋体" w:hint="eastAsia"/>
          <w:b/>
          <w:bCs/>
          <w:sz w:val="28"/>
          <w:szCs w:val="28"/>
          <w:lang w:eastAsia="zh-CN"/>
        </w:rPr>
        <w:t>3+2</w:t>
      </w:r>
      <w:r>
        <w:rPr>
          <w:rFonts w:ascii="宋体" w:eastAsia="宋体" w:hAnsi="宋体" w:cs="宋体" w:hint="eastAsia"/>
          <w:b/>
          <w:bCs/>
          <w:sz w:val="28"/>
          <w:szCs w:val="28"/>
          <w:lang w:eastAsia="zh-CN"/>
        </w:rPr>
        <w:t>”联合培养项目宣传通知</w:t>
      </w:r>
    </w:p>
    <w:p w:rsidR="006878E5" w:rsidRDefault="006878E5">
      <w:pPr>
        <w:rPr>
          <w:rFonts w:ascii="宋体" w:eastAsia="宋体" w:hAnsi="宋体" w:cs="宋体"/>
          <w:lang w:eastAsia="zh-CN"/>
        </w:rPr>
      </w:pP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由于疫情影响，</w:t>
      </w:r>
      <w:r>
        <w:rPr>
          <w:rFonts w:ascii="宋体" w:eastAsia="宋体" w:hAnsi="宋体" w:cs="宋体" w:hint="eastAsia"/>
          <w:lang w:eastAsia="zh-CN"/>
        </w:rPr>
        <w:t>2020</w:t>
      </w:r>
      <w:r>
        <w:rPr>
          <w:rFonts w:ascii="宋体" w:eastAsia="宋体" w:hAnsi="宋体" w:cs="宋体" w:hint="eastAsia"/>
          <w:lang w:eastAsia="zh-CN"/>
        </w:rPr>
        <w:t>年东南大学—日本早稻田大学</w:t>
      </w:r>
      <w:r>
        <w:rPr>
          <w:rFonts w:ascii="宋体" w:eastAsia="宋体" w:hAnsi="宋体" w:cs="宋体" w:hint="eastAsia"/>
          <w:lang w:eastAsia="zh-CN"/>
        </w:rPr>
        <w:t xml:space="preserve"> IPS </w:t>
      </w:r>
      <w:r>
        <w:rPr>
          <w:rFonts w:ascii="宋体" w:eastAsia="宋体" w:hAnsi="宋体" w:cs="宋体" w:hint="eastAsia"/>
          <w:lang w:eastAsia="zh-CN"/>
        </w:rPr>
        <w:t>学院“</w:t>
      </w:r>
      <w:r>
        <w:rPr>
          <w:rFonts w:ascii="宋体" w:eastAsia="宋体" w:hAnsi="宋体" w:cs="宋体" w:hint="eastAsia"/>
          <w:lang w:eastAsia="zh-CN"/>
        </w:rPr>
        <w:t>3+2</w:t>
      </w:r>
      <w:r>
        <w:rPr>
          <w:rFonts w:ascii="宋体" w:eastAsia="宋体" w:hAnsi="宋体" w:cs="宋体" w:hint="eastAsia"/>
          <w:lang w:eastAsia="zh-CN"/>
        </w:rPr>
        <w:t>”联合培养项目介绍将通过线上宣传和线上答疑的方式进行。</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东南大学—日本早稻田大学</w:t>
      </w:r>
      <w:r>
        <w:rPr>
          <w:rFonts w:ascii="宋体" w:eastAsia="宋体" w:hAnsi="宋体" w:cs="宋体" w:hint="eastAsia"/>
          <w:lang w:eastAsia="zh-CN"/>
        </w:rPr>
        <w:t>IPS</w:t>
      </w:r>
      <w:r>
        <w:rPr>
          <w:rFonts w:ascii="宋体" w:eastAsia="宋体" w:hAnsi="宋体" w:cs="宋体" w:hint="eastAsia"/>
          <w:lang w:eastAsia="zh-CN"/>
        </w:rPr>
        <w:t>学院</w:t>
      </w:r>
      <w:r>
        <w:rPr>
          <w:rFonts w:ascii="宋体" w:eastAsia="宋体" w:hAnsi="宋体" w:cs="宋体" w:hint="eastAsia"/>
          <w:lang w:eastAsia="zh-CN"/>
        </w:rPr>
        <w:t xml:space="preserve"> </w:t>
      </w:r>
      <w:r>
        <w:rPr>
          <w:rFonts w:ascii="宋体" w:eastAsia="宋体" w:hAnsi="宋体" w:cs="宋体" w:hint="eastAsia"/>
          <w:lang w:eastAsia="zh-CN"/>
        </w:rPr>
        <w:t>“</w:t>
      </w:r>
      <w:r>
        <w:rPr>
          <w:rFonts w:ascii="宋体" w:eastAsia="宋体" w:hAnsi="宋体" w:cs="宋体" w:hint="eastAsia"/>
          <w:lang w:eastAsia="zh-CN"/>
        </w:rPr>
        <w:t>3+2</w:t>
      </w:r>
      <w:r>
        <w:rPr>
          <w:rFonts w:ascii="宋体" w:eastAsia="宋体" w:hAnsi="宋体" w:cs="宋体" w:hint="eastAsia"/>
          <w:lang w:eastAsia="zh-CN"/>
        </w:rPr>
        <w:t>”联合培养项目起源于</w:t>
      </w:r>
      <w:r>
        <w:rPr>
          <w:rFonts w:ascii="宋体" w:eastAsia="宋体" w:hAnsi="宋体" w:cs="宋体" w:hint="eastAsia"/>
          <w:lang w:eastAsia="zh-CN"/>
        </w:rPr>
        <w:t xml:space="preserve">2011 </w:t>
      </w:r>
      <w:r>
        <w:rPr>
          <w:rFonts w:ascii="宋体" w:eastAsia="宋体" w:hAnsi="宋体" w:cs="宋体" w:hint="eastAsia"/>
          <w:lang w:eastAsia="zh-CN"/>
        </w:rPr>
        <w:t>年，由我校电子科学与工程学院发起并牵头开展，目前，该项目已经逐渐发展成全校多数工科院系共同参与的国际合作项目，深受同学们欢迎，每年有来自我校机械工程学院、信息科学与工程学院、自动化学院、计算机科学与工程学院、仪器科学与工程学院、吴健雄学院等学院的多名学生参与到本项目中，以上一学年为例，共有</w:t>
      </w:r>
      <w:r>
        <w:rPr>
          <w:rFonts w:ascii="宋体" w:eastAsia="宋体" w:hAnsi="宋体" w:cs="宋体" w:hint="eastAsia"/>
          <w:lang w:eastAsia="zh-CN"/>
        </w:rPr>
        <w:t>60</w:t>
      </w:r>
      <w:r>
        <w:rPr>
          <w:rFonts w:ascii="宋体" w:eastAsia="宋体" w:hAnsi="宋体" w:cs="宋体" w:hint="eastAsia"/>
          <w:lang w:eastAsia="zh-CN"/>
        </w:rPr>
        <w:t>余人。</w:t>
      </w:r>
    </w:p>
    <w:p w:rsidR="006878E5" w:rsidRDefault="006878E5">
      <w:pPr>
        <w:rPr>
          <w:rFonts w:ascii="宋体" w:eastAsia="宋体" w:hAnsi="宋体" w:cs="宋体"/>
          <w:lang w:eastAsia="zh-CN"/>
        </w:rPr>
      </w:pPr>
    </w:p>
    <w:p w:rsidR="006878E5" w:rsidRDefault="00092D54">
      <w:pPr>
        <w:jc w:val="right"/>
        <w:rPr>
          <w:rFonts w:ascii="宋体" w:eastAsia="宋体" w:hAnsi="宋体" w:cs="宋体"/>
          <w:b/>
          <w:bCs/>
          <w:lang w:eastAsia="zh-CN"/>
        </w:rPr>
      </w:pPr>
      <w:r>
        <w:rPr>
          <w:rFonts w:ascii="宋体" w:eastAsia="宋体" w:hAnsi="宋体" w:cs="宋体" w:hint="eastAsia"/>
          <w:b/>
          <w:bCs/>
          <w:lang w:eastAsia="zh-CN"/>
        </w:rPr>
        <w:t>东南大学</w:t>
      </w:r>
    </w:p>
    <w:p w:rsidR="006878E5" w:rsidRDefault="00092D54">
      <w:pPr>
        <w:jc w:val="right"/>
        <w:rPr>
          <w:rFonts w:ascii="宋体" w:eastAsia="宋体" w:hAnsi="宋体" w:cs="宋体"/>
          <w:b/>
          <w:bCs/>
          <w:lang w:eastAsia="zh-CN"/>
        </w:rPr>
      </w:pPr>
      <w:r>
        <w:rPr>
          <w:rFonts w:ascii="宋体" w:eastAsia="宋体" w:hAnsi="宋体" w:cs="宋体" w:hint="eastAsia"/>
          <w:b/>
          <w:bCs/>
          <w:lang w:eastAsia="zh-CN"/>
        </w:rPr>
        <w:t xml:space="preserve">2020 </w:t>
      </w:r>
      <w:r>
        <w:rPr>
          <w:rFonts w:ascii="宋体" w:eastAsia="宋体" w:hAnsi="宋体" w:cs="宋体" w:hint="eastAsia"/>
          <w:b/>
          <w:bCs/>
          <w:lang w:eastAsia="zh-CN"/>
        </w:rPr>
        <w:t>年</w:t>
      </w:r>
      <w:r>
        <w:rPr>
          <w:rFonts w:ascii="宋体" w:eastAsia="宋体" w:hAnsi="宋体" w:cs="宋体" w:hint="eastAsia"/>
          <w:b/>
          <w:bCs/>
          <w:lang w:eastAsia="zh-CN"/>
        </w:rPr>
        <w:t xml:space="preserve"> 2 </w:t>
      </w:r>
      <w:r>
        <w:rPr>
          <w:rFonts w:ascii="宋体" w:eastAsia="宋体" w:hAnsi="宋体" w:cs="宋体" w:hint="eastAsia"/>
          <w:b/>
          <w:bCs/>
          <w:lang w:eastAsia="zh-CN"/>
        </w:rPr>
        <w:t>月</w:t>
      </w:r>
      <w:r>
        <w:rPr>
          <w:rFonts w:ascii="宋体" w:eastAsia="宋体" w:hAnsi="宋体" w:cs="宋体" w:hint="eastAsia"/>
          <w:b/>
          <w:bCs/>
          <w:lang w:eastAsia="zh-CN"/>
        </w:rPr>
        <w:t xml:space="preserve"> 25 </w:t>
      </w:r>
      <w:r>
        <w:rPr>
          <w:rFonts w:ascii="宋体" w:eastAsia="宋体" w:hAnsi="宋体" w:cs="宋体" w:hint="eastAsia"/>
          <w:b/>
          <w:bCs/>
          <w:lang w:eastAsia="zh-CN"/>
        </w:rPr>
        <w:t>日</w:t>
      </w:r>
    </w:p>
    <w:p w:rsidR="006878E5" w:rsidRDefault="006878E5">
      <w:pPr>
        <w:rPr>
          <w:rFonts w:ascii="宋体" w:eastAsia="宋体" w:hAnsi="宋体" w:cs="宋体"/>
          <w:lang w:eastAsia="zh-CN"/>
        </w:rPr>
      </w:pPr>
    </w:p>
    <w:p w:rsidR="006878E5" w:rsidRDefault="006878E5">
      <w:pPr>
        <w:rPr>
          <w:rFonts w:ascii="宋体" w:eastAsia="宋体" w:hAnsi="宋体" w:cs="宋体"/>
          <w:lang w:eastAsia="zh-CN"/>
        </w:rPr>
      </w:pPr>
    </w:p>
    <w:p w:rsidR="006878E5" w:rsidRDefault="00092D54">
      <w:pPr>
        <w:rPr>
          <w:rFonts w:ascii="宋体" w:eastAsia="宋体" w:hAnsi="宋体" w:cs="宋体"/>
          <w:b/>
          <w:bCs/>
          <w:sz w:val="28"/>
          <w:szCs w:val="28"/>
          <w:lang w:eastAsia="zh-CN"/>
        </w:rPr>
      </w:pPr>
      <w:r>
        <w:rPr>
          <w:rFonts w:ascii="宋体" w:eastAsia="宋体" w:hAnsi="宋体" w:cs="宋体" w:hint="eastAsia"/>
          <w:b/>
          <w:bCs/>
          <w:sz w:val="28"/>
          <w:szCs w:val="28"/>
          <w:lang w:eastAsia="zh-CN"/>
        </w:rPr>
        <w:t>附：日本早稻田大学及</w:t>
      </w:r>
      <w:r>
        <w:rPr>
          <w:rFonts w:ascii="宋体" w:eastAsia="宋体" w:hAnsi="宋体" w:cs="宋体" w:hint="eastAsia"/>
          <w:b/>
          <w:bCs/>
          <w:sz w:val="28"/>
          <w:szCs w:val="28"/>
          <w:lang w:eastAsia="zh-CN"/>
        </w:rPr>
        <w:t xml:space="preserve"> I</w:t>
      </w:r>
      <w:r>
        <w:rPr>
          <w:rFonts w:ascii="宋体" w:eastAsia="宋体" w:hAnsi="宋体" w:cs="宋体" w:hint="eastAsia"/>
          <w:b/>
          <w:bCs/>
          <w:sz w:val="28"/>
          <w:szCs w:val="28"/>
          <w:lang w:eastAsia="zh-CN"/>
        </w:rPr>
        <w:t xml:space="preserve">PS </w:t>
      </w:r>
      <w:r>
        <w:rPr>
          <w:rFonts w:ascii="宋体" w:eastAsia="宋体" w:hAnsi="宋体" w:cs="宋体" w:hint="eastAsia"/>
          <w:b/>
          <w:bCs/>
          <w:sz w:val="28"/>
          <w:szCs w:val="28"/>
          <w:lang w:eastAsia="zh-CN"/>
        </w:rPr>
        <w:t>研究生院简介</w:t>
      </w:r>
    </w:p>
    <w:p w:rsidR="006878E5" w:rsidRDefault="006878E5">
      <w:pPr>
        <w:rPr>
          <w:rFonts w:ascii="宋体" w:eastAsia="宋体" w:hAnsi="宋体" w:cs="宋体"/>
          <w:lang w:eastAsia="zh-CN"/>
        </w:rPr>
      </w:pP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早稻田大学（</w:t>
      </w:r>
      <w:r>
        <w:rPr>
          <w:rFonts w:ascii="宋体" w:eastAsia="宋体" w:hAnsi="宋体" w:cs="宋体" w:hint="eastAsia"/>
          <w:lang w:eastAsia="zh-CN"/>
        </w:rPr>
        <w:t>WASEDA UNIVERSITY</w:t>
      </w:r>
      <w:r>
        <w:rPr>
          <w:rFonts w:ascii="宋体" w:eastAsia="宋体" w:hAnsi="宋体" w:cs="宋体" w:hint="eastAsia"/>
          <w:lang w:eastAsia="zh-CN"/>
        </w:rPr>
        <w:t>）在日本私立大学排名位居前列，本部位于日本东京都新宿区。其前身是</w:t>
      </w:r>
      <w:r>
        <w:rPr>
          <w:rFonts w:ascii="宋体" w:eastAsia="宋体" w:hAnsi="宋体" w:cs="宋体" w:hint="eastAsia"/>
          <w:lang w:eastAsia="zh-CN"/>
        </w:rPr>
        <w:t>1882</w:t>
      </w:r>
      <w:r>
        <w:rPr>
          <w:rFonts w:ascii="宋体" w:eastAsia="宋体" w:hAnsi="宋体" w:cs="宋体" w:hint="eastAsia"/>
          <w:lang w:eastAsia="zh-CN"/>
        </w:rPr>
        <w:t>年大尉重信设立的东京专门学校。</w:t>
      </w:r>
      <w:r>
        <w:rPr>
          <w:rFonts w:ascii="宋体" w:eastAsia="宋体" w:hAnsi="宋体" w:cs="宋体" w:hint="eastAsia"/>
          <w:lang w:eastAsia="zh-CN"/>
        </w:rPr>
        <w:t>1901</w:t>
      </w:r>
      <w:r>
        <w:rPr>
          <w:rFonts w:ascii="宋体" w:eastAsia="宋体" w:hAnsi="宋体" w:cs="宋体" w:hint="eastAsia"/>
          <w:lang w:eastAsia="zh-CN"/>
        </w:rPr>
        <w:t>年改称早稻田大学，当时同时设置了专科部和大学部。</w:t>
      </w:r>
      <w:r>
        <w:rPr>
          <w:rFonts w:ascii="宋体" w:eastAsia="宋体" w:hAnsi="宋体" w:cs="宋体" w:hint="eastAsia"/>
          <w:lang w:eastAsia="zh-CN"/>
        </w:rPr>
        <w:t>1949</w:t>
      </w:r>
      <w:r>
        <w:rPr>
          <w:rFonts w:ascii="宋体" w:eastAsia="宋体" w:hAnsi="宋体" w:cs="宋体" w:hint="eastAsia"/>
          <w:lang w:eastAsia="zh-CN"/>
        </w:rPr>
        <w:t>年的学制改革，该校随之成为新制大学。今日的早稻田大学是一所规模宏大、配套齐全的综合性大学，拥有</w:t>
      </w:r>
      <w:r>
        <w:rPr>
          <w:rFonts w:ascii="宋体" w:eastAsia="宋体" w:hAnsi="宋体" w:cs="宋体" w:hint="eastAsia"/>
          <w:lang w:eastAsia="zh-CN"/>
        </w:rPr>
        <w:t>5</w:t>
      </w:r>
      <w:r>
        <w:rPr>
          <w:rFonts w:ascii="宋体" w:eastAsia="宋体" w:hAnsi="宋体" w:cs="宋体" w:hint="eastAsia"/>
          <w:lang w:eastAsia="zh-CN"/>
        </w:rPr>
        <w:t>万学生、</w:t>
      </w:r>
      <w:r>
        <w:rPr>
          <w:rFonts w:ascii="宋体" w:eastAsia="宋体" w:hAnsi="宋体" w:cs="宋体" w:hint="eastAsia"/>
          <w:lang w:eastAsia="zh-CN"/>
        </w:rPr>
        <w:t>3000</w:t>
      </w:r>
      <w:r>
        <w:rPr>
          <w:rFonts w:ascii="宋体" w:eastAsia="宋体" w:hAnsi="宋体" w:cs="宋体" w:hint="eastAsia"/>
          <w:lang w:eastAsia="zh-CN"/>
        </w:rPr>
        <w:t>教师、</w:t>
      </w:r>
      <w:r>
        <w:rPr>
          <w:rFonts w:ascii="宋体" w:eastAsia="宋体" w:hAnsi="宋体" w:cs="宋体" w:hint="eastAsia"/>
          <w:lang w:eastAsia="zh-CN"/>
        </w:rPr>
        <w:t>9</w:t>
      </w:r>
      <w:r>
        <w:rPr>
          <w:rFonts w:ascii="宋体" w:eastAsia="宋体" w:hAnsi="宋体" w:cs="宋体" w:hint="eastAsia"/>
          <w:lang w:eastAsia="zh-CN"/>
        </w:rPr>
        <w:t>个学部，</w:t>
      </w:r>
      <w:r>
        <w:rPr>
          <w:rFonts w:ascii="宋体" w:eastAsia="宋体" w:hAnsi="宋体" w:cs="宋体" w:hint="eastAsia"/>
          <w:lang w:eastAsia="zh-CN"/>
        </w:rPr>
        <w:t>12</w:t>
      </w:r>
      <w:r>
        <w:rPr>
          <w:rFonts w:ascii="宋体" w:eastAsia="宋体" w:hAnsi="宋体" w:cs="宋体" w:hint="eastAsia"/>
          <w:lang w:eastAsia="zh-CN"/>
        </w:rPr>
        <w:t>个研究中心和研究所，已是名符其实的日本“私学之雄”。早稻田大学是亚洲最为国际化的大学之一，拥有日本最先进的图书馆。学校推行广博教育，宽进严出，注重</w:t>
      </w:r>
      <w:r>
        <w:rPr>
          <w:rFonts w:ascii="宋体" w:eastAsia="宋体" w:hAnsi="宋体" w:cs="宋体" w:hint="eastAsia"/>
          <w:lang w:eastAsia="zh-CN"/>
        </w:rPr>
        <w:t>综合素质的培养，传统强势科目为政治经济等文科科学，毕业生在企业中的满意度常年雄踞日本第一。</w:t>
      </w:r>
      <w:r>
        <w:rPr>
          <w:rFonts w:ascii="宋体" w:eastAsia="宋体" w:hAnsi="宋体" w:cs="宋体" w:hint="eastAsia"/>
          <w:lang w:eastAsia="zh-CN"/>
        </w:rPr>
        <w:t xml:space="preserve"> </w:t>
      </w:r>
    </w:p>
    <w:p w:rsidR="006878E5" w:rsidRDefault="006878E5">
      <w:pPr>
        <w:ind w:firstLineChars="200" w:firstLine="480"/>
        <w:jc w:val="both"/>
        <w:rPr>
          <w:rFonts w:ascii="宋体" w:eastAsia="宋体" w:hAnsi="宋体" w:cs="宋体"/>
          <w:lang w:eastAsia="zh-CN"/>
        </w:rPr>
      </w:pPr>
    </w:p>
    <w:p w:rsidR="006878E5" w:rsidRDefault="00092D54">
      <w:pPr>
        <w:ind w:firstLineChars="200" w:firstLine="482"/>
        <w:jc w:val="both"/>
        <w:rPr>
          <w:rFonts w:ascii="宋体" w:eastAsia="宋体" w:hAnsi="宋体" w:cs="宋体"/>
          <w:lang w:eastAsia="zh-CN"/>
        </w:rPr>
      </w:pPr>
      <w:r>
        <w:rPr>
          <w:rFonts w:ascii="宋体" w:eastAsia="宋体" w:hAnsi="宋体" w:cs="宋体" w:hint="eastAsia"/>
          <w:b/>
          <w:bCs/>
          <w:lang w:eastAsia="zh-CN"/>
        </w:rPr>
        <w:t>办学理念与特色</w:t>
      </w:r>
      <w:r>
        <w:rPr>
          <w:rFonts w:ascii="宋体" w:eastAsia="宋体" w:hAnsi="宋体" w:cs="宋体" w:hint="eastAsia"/>
          <w:lang w:eastAsia="zh-CN"/>
        </w:rPr>
        <w:t>：</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“早稻田大学以保全学术之独立，有效地利用学术，造就模范国民为建校宗旨”，这个优良学风，经创始人在</w:t>
      </w:r>
      <w:r>
        <w:rPr>
          <w:rFonts w:ascii="宋体" w:eastAsia="宋体" w:hAnsi="宋体" w:cs="宋体" w:hint="eastAsia"/>
          <w:b/>
          <w:bCs/>
          <w:lang w:eastAsia="zh-CN"/>
        </w:rPr>
        <w:t>大隈重信</w:t>
      </w:r>
      <w:r>
        <w:rPr>
          <w:rFonts w:ascii="宋体" w:eastAsia="宋体" w:hAnsi="宋体" w:cs="宋体" w:hint="eastAsia"/>
          <w:lang w:eastAsia="zh-CN"/>
        </w:rPr>
        <w:t>倡导以来，经历任总长的精心扶植和全体师生的不懈奋斗，使之代代相传，不断发扬光大。</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当前，在这个学风主导下，校方采取了一系列措施：</w:t>
      </w:r>
      <w:r>
        <w:rPr>
          <w:rFonts w:ascii="宋体" w:eastAsia="宋体" w:hAnsi="宋体" w:cs="宋体" w:hint="eastAsia"/>
          <w:lang w:eastAsia="zh-CN"/>
        </w:rPr>
        <w:t xml:space="preserve"> </w:t>
      </w:r>
      <w:r>
        <w:rPr>
          <w:rFonts w:ascii="宋体" w:eastAsia="宋体" w:hAnsi="宋体" w:cs="宋体" w:hint="eastAsia"/>
          <w:lang w:eastAsia="zh-CN"/>
        </w:rPr>
        <w:t>实行学分制，学习方式灵活多样，学习活的学问；设立体育局，统一进行全校体育课程管理，培育身心和谐的学生；利用戏剧博物馆等一些设施，对学生进行情操陶冶、培养文艺方面的才</w:t>
      </w:r>
      <w:r>
        <w:rPr>
          <w:rFonts w:ascii="宋体" w:eastAsia="宋体" w:hAnsi="宋体" w:cs="宋体" w:hint="eastAsia"/>
          <w:lang w:eastAsia="zh-CN"/>
        </w:rPr>
        <w:t>能，活跃学校生活；充分开掘图书馆的功能，使它真正起到“教室”的作用；为顺应世界潮流，相应地在教学上采用了“综合性”的改革；改革新生入学考试，除了招收学业优秀、全面发展的学生入学，也招收有一技之长者。招考方式采用多种渠道推荐与考试相结合，一改过去“一考定终身”的传统做法。</w:t>
      </w:r>
    </w:p>
    <w:p w:rsidR="006878E5" w:rsidRDefault="006878E5">
      <w:pPr>
        <w:ind w:firstLineChars="200" w:firstLine="480"/>
        <w:jc w:val="both"/>
        <w:rPr>
          <w:rFonts w:ascii="宋体" w:eastAsia="宋体" w:hAnsi="宋体" w:cs="宋体"/>
          <w:lang w:eastAsia="zh-CN"/>
        </w:rPr>
      </w:pPr>
    </w:p>
    <w:p w:rsidR="006878E5" w:rsidRDefault="00092D54">
      <w:pPr>
        <w:ind w:firstLineChars="200" w:firstLine="482"/>
        <w:jc w:val="both"/>
        <w:rPr>
          <w:rFonts w:ascii="宋体" w:eastAsia="宋体" w:hAnsi="宋体" w:cs="宋体"/>
          <w:lang w:eastAsia="zh-CN"/>
        </w:rPr>
      </w:pPr>
      <w:r>
        <w:rPr>
          <w:rFonts w:ascii="宋体" w:eastAsia="宋体" w:hAnsi="宋体" w:cs="宋体" w:hint="eastAsia"/>
          <w:b/>
          <w:bCs/>
          <w:lang w:eastAsia="zh-CN"/>
        </w:rPr>
        <w:t>学术研究</w:t>
      </w:r>
      <w:r>
        <w:rPr>
          <w:rFonts w:ascii="宋体" w:eastAsia="宋体" w:hAnsi="宋体" w:cs="宋体" w:hint="eastAsia"/>
          <w:lang w:eastAsia="zh-CN"/>
        </w:rPr>
        <w:t>：</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在自然科学技术方面，早在</w:t>
      </w:r>
      <w:r>
        <w:rPr>
          <w:rFonts w:ascii="宋体" w:eastAsia="宋体" w:hAnsi="宋体" w:cs="宋体" w:hint="eastAsia"/>
          <w:lang w:eastAsia="zh-CN"/>
        </w:rPr>
        <w:t>1964</w:t>
      </w:r>
      <w:r>
        <w:rPr>
          <w:rFonts w:ascii="宋体" w:eastAsia="宋体" w:hAnsi="宋体" w:cs="宋体" w:hint="eastAsia"/>
          <w:lang w:eastAsia="zh-CN"/>
        </w:rPr>
        <w:t>年就开始了机器人制造和使用的研究，研究水平走在世界大学的前列，最近又设计了一种能模拟人类动作，为人类服务</w:t>
      </w:r>
      <w:r>
        <w:rPr>
          <w:rFonts w:ascii="宋体" w:eastAsia="宋体" w:hAnsi="宋体" w:cs="宋体" w:hint="eastAsia"/>
          <w:lang w:eastAsia="zh-CN"/>
        </w:rPr>
        <w:lastRenderedPageBreak/>
        <w:t>的机器人。在高分子合成方面，人工脏器的研制有的已进入临床阶段，人造血液亦已进入临床。建筑设</w:t>
      </w:r>
      <w:r>
        <w:rPr>
          <w:rFonts w:ascii="宋体" w:eastAsia="宋体" w:hAnsi="宋体" w:cs="宋体" w:hint="eastAsia"/>
          <w:lang w:eastAsia="zh-CN"/>
        </w:rPr>
        <w:t>计上，理工学部自己设计了</w:t>
      </w:r>
      <w:r>
        <w:rPr>
          <w:rFonts w:ascii="宋体" w:eastAsia="宋体" w:hAnsi="宋体" w:cs="宋体" w:hint="eastAsia"/>
          <w:lang w:eastAsia="zh-CN"/>
        </w:rPr>
        <w:t>18</w:t>
      </w:r>
      <w:r>
        <w:rPr>
          <w:rFonts w:ascii="宋体" w:eastAsia="宋体" w:hAnsi="宋体" w:cs="宋体" w:hint="eastAsia"/>
          <w:lang w:eastAsia="zh-CN"/>
        </w:rPr>
        <w:t>层的理工学部大楼，运用“人与自然和谐统一”的新理论和指导思想成功地规划和设计了新颖别致的人间科学部的新所泽校区。</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人文科学和社会科学的不少学部在日本高校中更是闻名遐迩，最大成就是在政治、经济、新闻、商业、文艺、学术思想各领域涌现出一大批出类拔萃的校友。在政界，培养的议员、内阁成员、国家公务员的数量仅次于东京大学，日本历届首相中有竹下登、海部俊树两位出自早稻大学。此外还有在野党的首脑、政治家、民主主义者多人，著名的有石桥湛三、鸠山一郎、浅沼稻一部、安部矶雄、绪方竹虎、松村谦三、川崎</w:t>
      </w:r>
      <w:r>
        <w:rPr>
          <w:rFonts w:ascii="宋体" w:eastAsia="宋体" w:hAnsi="宋体" w:cs="宋体" w:hint="eastAsia"/>
          <w:lang w:eastAsia="zh-CN"/>
        </w:rPr>
        <w:t>秀二、河野一郎等。在财界，以前曾流传有“理财在庆应”的说法，但早稻田毕业生也有不少在财界大放光彩，如丸井百货公司</w:t>
      </w:r>
      <w:r>
        <w:rPr>
          <w:rFonts w:ascii="宋体" w:eastAsia="宋体" w:hAnsi="宋体" w:cs="宋体" w:hint="eastAsia"/>
          <w:lang w:eastAsia="zh-CN"/>
        </w:rPr>
        <w:t>40</w:t>
      </w:r>
      <w:r>
        <w:rPr>
          <w:rFonts w:ascii="宋体" w:eastAsia="宋体" w:hAnsi="宋体" w:cs="宋体" w:hint="eastAsia"/>
          <w:lang w:eastAsia="zh-CN"/>
        </w:rPr>
        <w:t>年代就是早稻田人当经理，还有闻名世界的索尼公司创始人井深大就是早稻田大学</w:t>
      </w:r>
      <w:r>
        <w:rPr>
          <w:rFonts w:ascii="宋体" w:eastAsia="宋体" w:hAnsi="宋体" w:cs="宋体" w:hint="eastAsia"/>
          <w:lang w:eastAsia="zh-CN"/>
        </w:rPr>
        <w:t xml:space="preserve"> 1933 </w:t>
      </w:r>
      <w:r>
        <w:rPr>
          <w:rFonts w:ascii="宋体" w:eastAsia="宋体" w:hAnsi="宋体" w:cs="宋体" w:hint="eastAsia"/>
          <w:lang w:eastAsia="zh-CN"/>
        </w:rPr>
        <w:t>年理工部的毕业生。</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在文学界，更是名人辈出，充分显示出早稻田大学的雄厚优势。就如日</w:t>
      </w:r>
      <w:r>
        <w:rPr>
          <w:rFonts w:ascii="宋体" w:eastAsia="宋体" w:hAnsi="宋体" w:cs="宋体" w:hint="eastAsia"/>
          <w:lang w:eastAsia="zh-CN"/>
        </w:rPr>
        <w:t xml:space="preserve"> </w:t>
      </w:r>
      <w:r>
        <w:rPr>
          <w:rFonts w:ascii="宋体" w:eastAsia="宋体" w:hAnsi="宋体" w:cs="宋体" w:hint="eastAsia"/>
          <w:lang w:eastAsia="zh-CN"/>
        </w:rPr>
        <w:t>本文学界著名的“芥川奖”，至今早大毕业生就有</w:t>
      </w:r>
      <w:r>
        <w:rPr>
          <w:rFonts w:ascii="宋体" w:eastAsia="宋体" w:hAnsi="宋体" w:cs="宋体" w:hint="eastAsia"/>
          <w:lang w:eastAsia="zh-CN"/>
        </w:rPr>
        <w:t xml:space="preserve">20 </w:t>
      </w:r>
      <w:r>
        <w:rPr>
          <w:rFonts w:ascii="宋体" w:eastAsia="宋体" w:hAnsi="宋体" w:cs="宋体" w:hint="eastAsia"/>
          <w:lang w:eastAsia="zh-CN"/>
        </w:rPr>
        <w:t>人获奖，高于东京大学；另一重要文学奖</w:t>
      </w:r>
      <w:r>
        <w:rPr>
          <w:rFonts w:ascii="宋体" w:eastAsia="宋体" w:hAnsi="宋体" w:cs="宋体" w:hint="eastAsia"/>
          <w:lang w:eastAsia="zh-CN"/>
        </w:rPr>
        <w:t xml:space="preserve"> </w:t>
      </w:r>
      <w:r>
        <w:rPr>
          <w:rFonts w:ascii="宋体" w:eastAsia="宋体" w:hAnsi="宋体" w:cs="宋体" w:hint="eastAsia"/>
          <w:lang w:eastAsia="zh-CN"/>
        </w:rPr>
        <w:t>“直木奖”获奖者中，早大校友就有</w:t>
      </w:r>
      <w:r>
        <w:rPr>
          <w:rFonts w:ascii="宋体" w:eastAsia="宋体" w:hAnsi="宋体" w:cs="宋体" w:hint="eastAsia"/>
          <w:lang w:eastAsia="zh-CN"/>
        </w:rPr>
        <w:t>21</w:t>
      </w:r>
      <w:r>
        <w:rPr>
          <w:rFonts w:ascii="宋体" w:eastAsia="宋体" w:hAnsi="宋体" w:cs="宋体" w:hint="eastAsia"/>
          <w:lang w:eastAsia="zh-CN"/>
        </w:rPr>
        <w:t>人，占第</w:t>
      </w:r>
      <w:r>
        <w:rPr>
          <w:rFonts w:ascii="宋体" w:eastAsia="宋体" w:hAnsi="宋体" w:cs="宋体" w:hint="eastAsia"/>
          <w:lang w:eastAsia="zh-CN"/>
        </w:rPr>
        <w:t>1</w:t>
      </w:r>
      <w:r>
        <w:rPr>
          <w:rFonts w:ascii="宋体" w:eastAsia="宋体" w:hAnsi="宋体" w:cs="宋体" w:hint="eastAsia"/>
          <w:lang w:eastAsia="zh-CN"/>
        </w:rPr>
        <w:t>位。新闻出版界，杂志主编、新闻社社长，很大一部分人是早大学生，难怪有人说“早稻田人掌握了舆论工</w:t>
      </w:r>
      <w:r>
        <w:rPr>
          <w:rFonts w:ascii="宋体" w:eastAsia="宋体" w:hAnsi="宋体" w:cs="宋体" w:hint="eastAsia"/>
          <w:lang w:eastAsia="zh-CN"/>
        </w:rPr>
        <w:t>具”。在音乐、戏剧、电影、</w:t>
      </w:r>
      <w:r>
        <w:rPr>
          <w:rFonts w:ascii="宋体" w:eastAsia="宋体" w:hAnsi="宋体" w:cs="宋体" w:hint="eastAsia"/>
          <w:lang w:eastAsia="zh-CN"/>
        </w:rPr>
        <w:t xml:space="preserve"> </w:t>
      </w:r>
      <w:r>
        <w:rPr>
          <w:rFonts w:ascii="宋体" w:eastAsia="宋体" w:hAnsi="宋体" w:cs="宋体" w:hint="eastAsia"/>
          <w:lang w:eastAsia="zh-CN"/>
        </w:rPr>
        <w:t>广播、学术思想界等更是群星闪烁，如大家熟悉的电影明星林繁久弥、古川绿波、宇津井健、</w:t>
      </w:r>
      <w:r>
        <w:rPr>
          <w:rFonts w:ascii="宋体" w:eastAsia="宋体" w:hAnsi="宋体" w:cs="宋体" w:hint="eastAsia"/>
          <w:lang w:eastAsia="zh-CN"/>
        </w:rPr>
        <w:t xml:space="preserve"> </w:t>
      </w:r>
      <w:r>
        <w:rPr>
          <w:rFonts w:ascii="宋体" w:eastAsia="宋体" w:hAnsi="宋体" w:cs="宋体" w:hint="eastAsia"/>
          <w:lang w:eastAsia="zh-CN"/>
        </w:rPr>
        <w:t>吉永小百合。可以毫不夸张地说，近代以来，日本有名的艺术家、能工巧匠绝大多数都出自早稻田大学。</w:t>
      </w:r>
    </w:p>
    <w:p w:rsidR="006878E5" w:rsidRDefault="006878E5">
      <w:pPr>
        <w:jc w:val="both"/>
        <w:rPr>
          <w:rFonts w:ascii="宋体" w:eastAsia="宋体" w:hAnsi="宋体" w:cs="宋体"/>
          <w:b/>
          <w:bCs/>
          <w:lang w:eastAsia="zh-CN"/>
        </w:rPr>
      </w:pPr>
    </w:p>
    <w:p w:rsidR="006878E5" w:rsidRDefault="00092D54">
      <w:pPr>
        <w:jc w:val="both"/>
        <w:rPr>
          <w:rFonts w:ascii="宋体" w:eastAsia="宋体" w:hAnsi="宋体" w:cs="宋体"/>
          <w:b/>
          <w:bCs/>
          <w:lang w:eastAsia="zh-CN"/>
        </w:rPr>
      </w:pPr>
      <w:r>
        <w:rPr>
          <w:rFonts w:ascii="宋体" w:eastAsia="宋体" w:hAnsi="宋体" w:cs="宋体" w:hint="eastAsia"/>
          <w:b/>
          <w:bCs/>
          <w:lang w:eastAsia="zh-CN"/>
        </w:rPr>
        <w:t>早稻田大学</w:t>
      </w:r>
      <w:r>
        <w:rPr>
          <w:rFonts w:ascii="宋体" w:eastAsia="宋体" w:hAnsi="宋体" w:cs="宋体" w:hint="eastAsia"/>
          <w:b/>
          <w:bCs/>
          <w:lang w:eastAsia="zh-CN"/>
        </w:rPr>
        <w:t>IPS</w:t>
      </w:r>
      <w:r>
        <w:rPr>
          <w:rFonts w:ascii="宋体" w:eastAsia="宋体" w:hAnsi="宋体" w:cs="宋体" w:hint="eastAsia"/>
          <w:b/>
          <w:bCs/>
          <w:lang w:eastAsia="zh-CN"/>
        </w:rPr>
        <w:t>研究生院：</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rPr>
        <w:t>日本早稻田大学</w:t>
      </w:r>
      <w:r>
        <w:rPr>
          <w:rFonts w:ascii="宋体" w:eastAsia="宋体" w:hAnsi="宋体" w:cs="宋体" w:hint="eastAsia"/>
        </w:rPr>
        <w:t xml:space="preserve"> IPS  </w:t>
      </w:r>
      <w:r>
        <w:rPr>
          <w:rFonts w:ascii="宋体" w:eastAsia="宋体" w:hAnsi="宋体" w:cs="宋体" w:hint="eastAsia"/>
        </w:rPr>
        <w:t>研究生院（</w:t>
      </w:r>
      <w:r>
        <w:rPr>
          <w:rFonts w:ascii="宋体" w:eastAsia="宋体" w:hAnsi="宋体" w:cs="宋体" w:hint="eastAsia"/>
        </w:rPr>
        <w:t>Graduate School of Information, Production and Systems, WASEDA University</w:t>
      </w:r>
      <w:r>
        <w:rPr>
          <w:rFonts w:ascii="宋体" w:eastAsia="宋体" w:hAnsi="宋体" w:cs="宋体" w:hint="eastAsia"/>
        </w:rPr>
        <w:t>）（以下简称</w:t>
      </w:r>
      <w:r>
        <w:rPr>
          <w:rFonts w:ascii="宋体" w:eastAsia="宋体" w:hAnsi="宋体" w:cs="宋体" w:hint="eastAsia"/>
        </w:rPr>
        <w:t xml:space="preserve"> IPS</w:t>
      </w:r>
      <w:r>
        <w:rPr>
          <w:rFonts w:ascii="宋体" w:eastAsia="宋体" w:hAnsi="宋体" w:cs="宋体" w:hint="eastAsia"/>
          <w:lang w:eastAsia="zh-CN"/>
        </w:rPr>
        <w:t>学院</w:t>
      </w:r>
      <w:r>
        <w:rPr>
          <w:rFonts w:ascii="宋体" w:eastAsia="宋体" w:hAnsi="宋体" w:cs="宋体" w:hint="eastAsia"/>
        </w:rPr>
        <w:t>）创建于</w:t>
      </w:r>
      <w:r>
        <w:rPr>
          <w:rFonts w:ascii="宋体" w:eastAsia="宋体" w:hAnsi="宋体" w:cs="宋体" w:hint="eastAsia"/>
        </w:rPr>
        <w:t xml:space="preserve">2003 </w:t>
      </w:r>
      <w:r>
        <w:rPr>
          <w:rFonts w:ascii="宋体" w:eastAsia="宋体" w:hAnsi="宋体" w:cs="宋体" w:hint="eastAsia"/>
        </w:rPr>
        <w:t>年，位于劳动力充足和贸易活跃的北九州。</w:t>
      </w:r>
      <w:r>
        <w:rPr>
          <w:rFonts w:ascii="宋体" w:eastAsia="宋体" w:hAnsi="宋体" w:cs="宋体" w:hint="eastAsia"/>
          <w:lang w:eastAsia="zh-CN"/>
        </w:rPr>
        <w:t>学院授予工程学硕士及博士学位，通过涵盖最先进的专业知识和技能的教学方法来推动信息技术的发展。该学院奉行以人为本的宗旨，因材施教，大部分为日英双语教学。学生可根据自身特点及特长从课程</w:t>
      </w:r>
      <w:r>
        <w:rPr>
          <w:rFonts w:ascii="宋体" w:eastAsia="宋体" w:hAnsi="宋体" w:cs="宋体" w:hint="eastAsia"/>
          <w:lang w:eastAsia="zh-CN"/>
        </w:rPr>
        <w:t>A</w:t>
      </w:r>
      <w:r>
        <w:rPr>
          <w:rFonts w:ascii="宋体" w:eastAsia="宋体" w:hAnsi="宋体" w:cs="宋体" w:hint="eastAsia"/>
          <w:lang w:eastAsia="zh-CN"/>
        </w:rPr>
        <w:t>类、</w:t>
      </w:r>
      <w:r>
        <w:rPr>
          <w:rFonts w:ascii="宋体" w:eastAsia="宋体" w:hAnsi="宋体" w:cs="宋体" w:hint="eastAsia"/>
          <w:lang w:eastAsia="zh-CN"/>
        </w:rPr>
        <w:t>B</w:t>
      </w:r>
      <w:r>
        <w:rPr>
          <w:rFonts w:ascii="宋体" w:eastAsia="宋体" w:hAnsi="宋体" w:cs="宋体" w:hint="eastAsia"/>
          <w:lang w:eastAsia="zh-CN"/>
        </w:rPr>
        <w:t>类及</w:t>
      </w:r>
      <w:r>
        <w:rPr>
          <w:rFonts w:ascii="宋体" w:eastAsia="宋体" w:hAnsi="宋体" w:cs="宋体" w:hint="eastAsia"/>
          <w:lang w:eastAsia="zh-CN"/>
        </w:rPr>
        <w:t>C</w:t>
      </w:r>
      <w:r>
        <w:rPr>
          <w:rFonts w:ascii="宋体" w:eastAsia="宋体" w:hAnsi="宋体" w:cs="宋体" w:hint="eastAsia"/>
          <w:lang w:eastAsia="zh-CN"/>
        </w:rPr>
        <w:t>类（三类课程对讲座、实验室工作和实践等方面各有侧重）中进行选择。学院为学生提供丰厚的奖学金，有意者请查询</w:t>
      </w:r>
      <w:r>
        <w:rPr>
          <w:rFonts w:ascii="宋体" w:eastAsia="宋体" w:hAnsi="宋体" w:cs="宋体" w:hint="eastAsia"/>
          <w:lang w:eastAsia="zh-CN"/>
        </w:rPr>
        <w:t>www.waseda.jp/syogakukin</w:t>
      </w:r>
      <w:r>
        <w:rPr>
          <w:rFonts w:ascii="宋体" w:eastAsia="宋体" w:hAnsi="宋体" w:cs="宋体" w:hint="eastAsia"/>
          <w:lang w:eastAsia="zh-CN"/>
        </w:rPr>
        <w:t>。</w:t>
      </w:r>
    </w:p>
    <w:p w:rsidR="006878E5" w:rsidRDefault="00092D54">
      <w:pPr>
        <w:ind w:firstLineChars="200" w:firstLine="480"/>
        <w:jc w:val="both"/>
        <w:rPr>
          <w:rFonts w:ascii="宋体" w:eastAsia="宋体" w:hAnsi="宋体" w:cs="宋体"/>
          <w:lang w:eastAsia="zh-CN"/>
        </w:rPr>
      </w:pPr>
      <w:r>
        <w:rPr>
          <w:rFonts w:ascii="宋体" w:eastAsia="宋体" w:hAnsi="宋体" w:cs="宋体" w:hint="eastAsia"/>
          <w:lang w:eastAsia="zh-CN"/>
        </w:rPr>
        <w:t>在学院浓厚的国际氛围中，来自日本本国的学生、中国以及其它亚洲国家的学生齐聚一堂，共同创造积极向上的学习氛围，并与教学人员一起形成丰富多样的合作背景。早稻田大学也全</w:t>
      </w:r>
      <w:r>
        <w:rPr>
          <w:rFonts w:ascii="宋体" w:eastAsia="宋体" w:hAnsi="宋体" w:cs="宋体" w:hint="eastAsia"/>
          <w:lang w:eastAsia="zh-CN"/>
        </w:rPr>
        <w:t>力以赴地支持适合这个日益进步的全球化社会的事业的形成，并以此为荣。</w:t>
      </w:r>
    </w:p>
    <w:p w:rsidR="006878E5" w:rsidRDefault="006878E5">
      <w:pPr>
        <w:ind w:firstLineChars="200" w:firstLine="480"/>
        <w:jc w:val="both"/>
        <w:rPr>
          <w:rFonts w:ascii="宋体" w:eastAsia="宋体" w:hAnsi="宋体" w:cs="宋体"/>
          <w:lang w:eastAsia="zh-CN"/>
        </w:rPr>
      </w:pPr>
    </w:p>
    <w:p w:rsidR="006878E5" w:rsidRDefault="00092D54">
      <w:pPr>
        <w:rPr>
          <w:rFonts w:ascii="宋体" w:eastAsia="宋体" w:hAnsi="宋体" w:cs="宋体"/>
        </w:rPr>
      </w:pPr>
      <w:r>
        <w:rPr>
          <w:rFonts w:ascii="宋体" w:eastAsia="宋体" w:hAnsi="宋体" w:cs="宋体" w:hint="eastAsia"/>
        </w:rPr>
        <w:t>早稻田大学网址：</w:t>
      </w:r>
      <w:r>
        <w:rPr>
          <w:rFonts w:ascii="宋体" w:eastAsia="宋体" w:hAnsi="宋体" w:cs="宋体" w:hint="eastAsia"/>
        </w:rPr>
        <w:t>www.waseda.jp</w:t>
      </w:r>
    </w:p>
    <w:p w:rsidR="006878E5" w:rsidRDefault="006878E5">
      <w:pPr>
        <w:rPr>
          <w:rFonts w:ascii="宋体" w:eastAsia="宋体" w:hAnsi="宋体" w:cs="宋体"/>
        </w:rPr>
      </w:pPr>
    </w:p>
    <w:p w:rsidR="006878E5" w:rsidRDefault="00092D54">
      <w:pPr>
        <w:rPr>
          <w:rFonts w:ascii="宋体" w:eastAsia="宋体" w:hAnsi="宋体" w:cs="宋体"/>
          <w:lang w:eastAsia="zh-CN"/>
        </w:rPr>
      </w:pPr>
      <w:r>
        <w:rPr>
          <w:rFonts w:ascii="宋体" w:eastAsia="宋体" w:hAnsi="宋体" w:cs="宋体" w:hint="eastAsia"/>
        </w:rPr>
        <w:t>早稻田大学</w:t>
      </w:r>
      <w:r>
        <w:rPr>
          <w:rFonts w:ascii="宋体" w:eastAsia="宋体" w:hAnsi="宋体" w:cs="宋体" w:hint="eastAsia"/>
        </w:rPr>
        <w:t>IPS</w:t>
      </w:r>
      <w:r>
        <w:rPr>
          <w:rFonts w:ascii="宋体" w:eastAsia="宋体" w:hAnsi="宋体" w:cs="宋体" w:hint="eastAsia"/>
        </w:rPr>
        <w:t>研究生院网址：</w:t>
      </w:r>
      <w:r>
        <w:rPr>
          <w:rFonts w:ascii="宋体" w:eastAsia="宋体" w:hAnsi="宋体" w:cs="宋体" w:hint="eastAsia"/>
        </w:rPr>
        <w:t>http://www.waseda.jp/ips/english/index.html</w:t>
      </w:r>
      <w:r>
        <w:rPr>
          <w:rFonts w:ascii="宋体" w:eastAsia="宋体" w:hAnsi="宋体" w:cs="宋体" w:hint="eastAsia"/>
          <w:lang w:eastAsia="zh-CN"/>
        </w:rPr>
        <w:t>（英文界面）</w:t>
      </w:r>
    </w:p>
    <w:p w:rsidR="006878E5" w:rsidRDefault="006878E5">
      <w:pPr>
        <w:rPr>
          <w:rFonts w:ascii="宋体" w:eastAsia="宋体" w:hAnsi="宋体" w:cs="宋体"/>
        </w:rPr>
      </w:pPr>
      <w:hyperlink r:id="rId7" w:history="1">
        <w:r w:rsidR="00092D54">
          <w:rPr>
            <w:rFonts w:ascii="宋体" w:eastAsia="宋体" w:hAnsi="宋体" w:cs="宋体"/>
          </w:rPr>
          <w:t>https://www.waseda.jp/fsci/gips/ </w:t>
        </w:r>
        <w:r w:rsidR="00092D54">
          <w:rPr>
            <w:rFonts w:ascii="宋体" w:eastAsia="宋体" w:hAnsi="宋体" w:cs="宋体"/>
          </w:rPr>
          <w:t>（日本早稻田大学</w:t>
        </w:r>
        <w:r w:rsidR="00092D54">
          <w:rPr>
            <w:rFonts w:ascii="宋体" w:eastAsia="宋体" w:hAnsi="宋体" w:cs="宋体"/>
          </w:rPr>
          <w:t>IPS</w:t>
        </w:r>
        <w:r w:rsidR="00092D54">
          <w:rPr>
            <w:rFonts w:ascii="宋体" w:eastAsia="宋体" w:hAnsi="宋体" w:cs="宋体"/>
          </w:rPr>
          <w:t>学院主页）</w:t>
        </w:r>
      </w:hyperlink>
    </w:p>
    <w:p w:rsidR="006878E5" w:rsidRDefault="006878E5">
      <w:pPr>
        <w:rPr>
          <w:rFonts w:ascii="宋体" w:eastAsia="宋体" w:hAnsi="宋体" w:cs="宋体"/>
        </w:rPr>
      </w:pPr>
      <w:hyperlink r:id="rId8" w:history="1">
        <w:r w:rsidR="00092D54">
          <w:rPr>
            <w:rFonts w:ascii="宋体" w:eastAsia="宋体" w:hAnsi="宋体" w:cs="宋体"/>
          </w:rPr>
          <w:t>https://www.waseda.jp/fsci/gips/about/faculty/</w:t>
        </w:r>
        <w:r w:rsidR="00092D54">
          <w:rPr>
            <w:rFonts w:ascii="宋体" w:eastAsia="宋体" w:hAnsi="宋体" w:cs="宋体"/>
          </w:rPr>
          <w:t>（</w:t>
        </w:r>
        <w:r w:rsidR="00092D54">
          <w:rPr>
            <w:rFonts w:ascii="宋体" w:eastAsia="宋体" w:hAnsi="宋体" w:cs="宋体" w:hint="eastAsia"/>
            <w:lang w:eastAsia="zh-CN"/>
          </w:rPr>
          <w:t>所有</w:t>
        </w:r>
        <w:r w:rsidR="00092D54">
          <w:rPr>
            <w:rFonts w:ascii="宋体" w:eastAsia="宋体" w:hAnsi="宋体" w:cs="宋体"/>
          </w:rPr>
          <w:t>导师及</w:t>
        </w:r>
        <w:r w:rsidR="00092D54">
          <w:rPr>
            <w:rFonts w:ascii="宋体" w:eastAsia="宋体" w:hAnsi="宋体" w:cs="宋体" w:hint="eastAsia"/>
            <w:lang w:eastAsia="zh-CN"/>
          </w:rPr>
          <w:t>其</w:t>
        </w:r>
        <w:r w:rsidR="00092D54">
          <w:rPr>
            <w:rFonts w:ascii="宋体" w:eastAsia="宋体" w:hAnsi="宋体" w:cs="宋体"/>
          </w:rPr>
          <w:t>研究方向介绍）</w:t>
        </w:r>
      </w:hyperlink>
    </w:p>
    <w:p w:rsidR="006878E5" w:rsidRDefault="006878E5">
      <w:pPr>
        <w:jc w:val="both"/>
        <w:rPr>
          <w:rFonts w:ascii="宋体" w:eastAsia="宋体" w:hAnsi="宋体" w:cs="宋体"/>
        </w:rPr>
      </w:pPr>
    </w:p>
    <w:p w:rsidR="006878E5" w:rsidRDefault="006878E5">
      <w:pPr>
        <w:jc w:val="both"/>
        <w:rPr>
          <w:rFonts w:ascii="宋体" w:eastAsia="宋体" w:hAnsi="宋体" w:cs="宋体"/>
          <w:b/>
          <w:bCs/>
          <w:sz w:val="28"/>
          <w:szCs w:val="28"/>
        </w:rPr>
      </w:pPr>
    </w:p>
    <w:p w:rsidR="006878E5" w:rsidRDefault="00092D54">
      <w:pPr>
        <w:jc w:val="both"/>
        <w:rPr>
          <w:rFonts w:ascii="Times New Roman" w:eastAsia="宋体" w:hAnsi="Times New Roman" w:cs="Times New Roman"/>
          <w:b/>
          <w:bCs/>
          <w:sz w:val="28"/>
          <w:szCs w:val="28"/>
        </w:rPr>
      </w:pPr>
      <w:r>
        <w:rPr>
          <w:rFonts w:ascii="Times New Roman" w:eastAsia="宋体" w:hAnsi="Times New Roman" w:cs="Times New Roman"/>
          <w:b/>
          <w:bCs/>
          <w:sz w:val="28"/>
          <w:szCs w:val="28"/>
        </w:rPr>
        <w:t>Overview</w:t>
      </w:r>
      <w:r>
        <w:rPr>
          <w:rFonts w:ascii="Times New Roman" w:eastAsia="宋体" w:hAnsi="Times New Roman" w:cs="Times New Roman"/>
          <w:b/>
          <w:bCs/>
          <w:sz w:val="28"/>
          <w:szCs w:val="28"/>
        </w:rPr>
        <w:t>：</w:t>
      </w:r>
    </w:p>
    <w:p w:rsidR="006878E5" w:rsidRDefault="006878E5">
      <w:pPr>
        <w:jc w:val="both"/>
        <w:rPr>
          <w:rFonts w:ascii="Times New Roman" w:eastAsia="宋体" w:hAnsi="Times New Roman" w:cs="Times New Roman"/>
        </w:rPr>
      </w:pP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Waseda University Graduate</w:t>
      </w:r>
      <w:r>
        <w:rPr>
          <w:rFonts w:ascii="Times New Roman" w:eastAsia="宋体" w:hAnsi="Times New Roman" w:cs="Times New Roman"/>
        </w:rPr>
        <w:t xml:space="preserve"> School of Information, Production and Systems (IPS) is a graduate school that has no corresponding undergraduate department established within the Kitakyushu Science and Research Park area in 2003 as the base for Waseda University to expand its presence i</w:t>
      </w:r>
      <w:r>
        <w:rPr>
          <w:rFonts w:ascii="Times New Roman" w:eastAsia="宋体" w:hAnsi="Times New Roman" w:cs="Times New Roman"/>
        </w:rPr>
        <w:t>n Asia.</w:t>
      </w: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With three fields of study, including Information Architecture, Production System, and Integrated Systems, IPS undertakes academic research in the technological fields that society currently requires, and strives to attain a sustainable soci</w:t>
      </w:r>
      <w:r>
        <w:rPr>
          <w:rFonts w:ascii="Times New Roman" w:eastAsia="宋体" w:hAnsi="Times New Roman" w:cs="Times New Roman"/>
        </w:rPr>
        <w:t>ety through the use of technology.</w:t>
      </w: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b/>
          <w:bCs/>
          <w:sz w:val="28"/>
          <w:szCs w:val="28"/>
        </w:rPr>
      </w:pPr>
    </w:p>
    <w:p w:rsidR="006878E5" w:rsidRDefault="00092D54">
      <w:pPr>
        <w:jc w:val="both"/>
        <w:rPr>
          <w:rFonts w:ascii="Times New Roman" w:eastAsia="宋体" w:hAnsi="Times New Roman" w:cs="Times New Roman"/>
          <w:b/>
          <w:bCs/>
          <w:sz w:val="28"/>
          <w:szCs w:val="28"/>
        </w:rPr>
      </w:pPr>
      <w:r>
        <w:rPr>
          <w:rFonts w:ascii="Times New Roman" w:eastAsia="宋体" w:hAnsi="Times New Roman" w:cs="Times New Roman"/>
          <w:b/>
          <w:bCs/>
          <w:sz w:val="28"/>
          <w:szCs w:val="28"/>
        </w:rPr>
        <w:t>Education and Research:</w:t>
      </w:r>
    </w:p>
    <w:p w:rsidR="006878E5" w:rsidRDefault="006878E5">
      <w:pPr>
        <w:jc w:val="both"/>
        <w:rPr>
          <w:rFonts w:ascii="Times New Roman" w:eastAsia="宋体" w:hAnsi="Times New Roman" w:cs="Times New Roman"/>
        </w:rPr>
      </w:pP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Having immediately implemented lectures both in Japanese and English for all courses at the time of its establishment, IPS has been creating an environment where international students p</w:t>
      </w:r>
      <w:r>
        <w:rPr>
          <w:rFonts w:ascii="Times New Roman" w:eastAsia="宋体" w:hAnsi="Times New Roman" w:cs="Times New Roman"/>
        </w:rPr>
        <w:t>ar excellence can also study along with Japanese students. IPS actively conducts numerous joint research projects with various domestic and international organizations, such as corporations and universities, and participates in many public projects.</w:t>
      </w: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p>
    <w:p w:rsidR="006878E5" w:rsidRDefault="00092D54">
      <w:pPr>
        <w:jc w:val="both"/>
        <w:rPr>
          <w:rFonts w:ascii="Times New Roman" w:eastAsia="宋体" w:hAnsi="Times New Roman" w:cs="Times New Roman"/>
          <w:b/>
          <w:bCs/>
          <w:sz w:val="28"/>
          <w:szCs w:val="28"/>
        </w:rPr>
      </w:pPr>
      <w:r>
        <w:rPr>
          <w:rFonts w:ascii="Times New Roman" w:eastAsia="宋体" w:hAnsi="Times New Roman" w:cs="Times New Roman"/>
          <w:b/>
          <w:bCs/>
          <w:sz w:val="28"/>
          <w:szCs w:val="28"/>
        </w:rPr>
        <w:t>Lif</w:t>
      </w:r>
      <w:r>
        <w:rPr>
          <w:rFonts w:ascii="Times New Roman" w:eastAsia="宋体" w:hAnsi="Times New Roman" w:cs="Times New Roman"/>
          <w:b/>
          <w:bCs/>
          <w:sz w:val="28"/>
          <w:szCs w:val="28"/>
        </w:rPr>
        <w:t>e:</w:t>
      </w: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The city of Kitakyushu</w:t>
      </w:r>
      <w:r>
        <w:rPr>
          <w:rFonts w:ascii="Times New Roman" w:eastAsia="宋体" w:hAnsi="Times New Roman" w:cs="Times New Roman"/>
        </w:rPr>
        <w:t>（北九州市）</w:t>
      </w:r>
      <w:r>
        <w:rPr>
          <w:rFonts w:ascii="Times New Roman" w:eastAsia="宋体" w:hAnsi="Times New Roman" w:cs="Times New Roman"/>
        </w:rPr>
        <w:t>, where IPS is located, has long been thriving as an exchange hub in Asia due to its ideal location. While it is a globally and technologically oriented city, it offers an environment in which residents can fully enjoy</w:t>
      </w:r>
      <w:r>
        <w:rPr>
          <w:rFonts w:ascii="Times New Roman" w:eastAsia="宋体" w:hAnsi="Times New Roman" w:cs="Times New Roman"/>
        </w:rPr>
        <w:t xml:space="preserve"> rich nature. Living expense is not as high as in the Tokyo metropolitan area, allowing residents to live a comfortable life.</w:t>
      </w: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In addition, IPS offers various types of well-developed scholarship programs, supporting about 70% of the students.</w:t>
      </w: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b/>
          <w:bCs/>
          <w:sz w:val="28"/>
          <w:szCs w:val="28"/>
        </w:rPr>
      </w:pPr>
    </w:p>
    <w:p w:rsidR="006878E5" w:rsidRDefault="00092D54">
      <w:pPr>
        <w:jc w:val="both"/>
        <w:rPr>
          <w:rFonts w:ascii="Times New Roman" w:eastAsia="宋体" w:hAnsi="Times New Roman" w:cs="Times New Roman"/>
          <w:b/>
          <w:bCs/>
          <w:sz w:val="28"/>
          <w:szCs w:val="28"/>
        </w:rPr>
      </w:pPr>
      <w:r>
        <w:rPr>
          <w:rFonts w:ascii="Times New Roman" w:eastAsia="宋体" w:hAnsi="Times New Roman" w:cs="Times New Roman"/>
          <w:b/>
          <w:bCs/>
          <w:sz w:val="28"/>
          <w:szCs w:val="28"/>
        </w:rPr>
        <w:t>Career path after graduation:</w:t>
      </w:r>
    </w:p>
    <w:p w:rsidR="006878E5" w:rsidRDefault="006878E5">
      <w:pPr>
        <w:jc w:val="both"/>
        <w:rPr>
          <w:rFonts w:ascii="Times New Roman" w:eastAsia="宋体" w:hAnsi="Times New Roman" w:cs="Times New Roman"/>
        </w:rPr>
      </w:pP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There is a broad array of employers, both domestic and international, in areas such as electric, semiconductor and automobile manufacturing, and information-telecommunication services. Some students launch their own bu</w:t>
      </w:r>
      <w:r>
        <w:rPr>
          <w:rFonts w:ascii="Times New Roman" w:eastAsia="宋体" w:hAnsi="Times New Roman" w:cs="Times New Roman"/>
        </w:rPr>
        <w:t>siness based on the technology that they learned at IPS. The number of students who return to their home country to become a university faculty member after obtaining their doctoral degree is also increasing.</w:t>
      </w:r>
    </w:p>
    <w:p w:rsidR="006878E5" w:rsidRDefault="006878E5">
      <w:pPr>
        <w:jc w:val="both"/>
        <w:rPr>
          <w:rFonts w:ascii="Times New Roman" w:eastAsia="宋体" w:hAnsi="Times New Roman" w:cs="Times New Roman"/>
        </w:rPr>
      </w:pP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       In this borderless environment where st</w:t>
      </w:r>
      <w:r>
        <w:rPr>
          <w:rFonts w:ascii="Times New Roman" w:eastAsia="宋体" w:hAnsi="Times New Roman" w:cs="Times New Roman"/>
        </w:rPr>
        <w:t xml:space="preserve">udents come together from various countries, age groups, and backgrounds, those who are motivated enough will find </w:t>
      </w:r>
      <w:r>
        <w:rPr>
          <w:rFonts w:ascii="Times New Roman" w:eastAsia="宋体" w:hAnsi="Times New Roman" w:cs="Times New Roman"/>
        </w:rPr>
        <w:lastRenderedPageBreak/>
        <w:t>opportunities to obtain engineering knowledge and a global perspective required by the society.</w:t>
      </w: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p>
    <w:p w:rsidR="006878E5" w:rsidRDefault="00092D54">
      <w:pPr>
        <w:jc w:val="both"/>
        <w:rPr>
          <w:rFonts w:ascii="Times New Roman" w:eastAsia="宋体" w:hAnsi="Times New Roman" w:cs="Times New Roman"/>
        </w:rPr>
      </w:pPr>
      <w:r>
        <w:rPr>
          <w:rFonts w:ascii="Times New Roman" w:eastAsia="宋体" w:hAnsi="Times New Roman" w:cs="Times New Roman"/>
        </w:rPr>
        <w:t xml:space="preserve">Overview of Graduate School of </w:t>
      </w:r>
      <w:r>
        <w:rPr>
          <w:rFonts w:ascii="Times New Roman" w:eastAsia="宋体" w:hAnsi="Times New Roman" w:cs="Times New Roman"/>
        </w:rPr>
        <w:t xml:space="preserve">Information, Production and Systems </w:t>
      </w:r>
      <w:r>
        <w:rPr>
          <w:rFonts w:ascii="Times New Roman" w:eastAsia="宋体" w:hAnsi="Times New Roman" w:cs="Times New Roman"/>
        </w:rPr>
        <w:t>（</w:t>
      </w:r>
      <w:r>
        <w:rPr>
          <w:rFonts w:ascii="Times New Roman" w:eastAsia="宋体" w:hAnsi="Times New Roman" w:cs="Times New Roman"/>
        </w:rPr>
        <w:t>IPS</w:t>
      </w:r>
      <w:r>
        <w:rPr>
          <w:rFonts w:ascii="Times New Roman" w:eastAsia="宋体" w:hAnsi="Times New Roman" w:cs="Times New Roman"/>
        </w:rPr>
        <w:t>）</w:t>
      </w:r>
      <w:r>
        <w:rPr>
          <w:rFonts w:ascii="Times New Roman" w:eastAsia="宋体" w:hAnsi="Times New Roman" w:cs="Times New Roman"/>
        </w:rPr>
        <w:t>:</w:t>
      </w:r>
    </w:p>
    <w:p w:rsidR="006878E5" w:rsidRDefault="006878E5">
      <w:pPr>
        <w:jc w:val="both"/>
        <w:rPr>
          <w:rFonts w:ascii="Times New Roman" w:eastAsia="宋体" w:hAnsi="Times New Roman" w:cs="Times New Roman"/>
        </w:rPr>
      </w:pPr>
    </w:p>
    <w:p w:rsidR="006878E5" w:rsidRDefault="006878E5">
      <w:pPr>
        <w:jc w:val="both"/>
        <w:rPr>
          <w:rFonts w:ascii="Times New Roman" w:eastAsia="宋体" w:hAnsi="Times New Roman" w:cs="Times New Roman"/>
        </w:rPr>
      </w:pPr>
      <w:hyperlink r:id="rId9" w:history="1">
        <w:r w:rsidR="00092D54">
          <w:rPr>
            <w:rStyle w:val="a4"/>
            <w:rFonts w:ascii="Times New Roman" w:eastAsia="宋体" w:hAnsi="Times New Roman" w:cs="Times New Roman"/>
          </w:rPr>
          <w:t>https://www.waseda.jp/fsci/gips/en/about/overview-2/</w:t>
        </w:r>
      </w:hyperlink>
    </w:p>
    <w:p w:rsidR="006878E5" w:rsidRDefault="006878E5">
      <w:pPr>
        <w:jc w:val="both"/>
        <w:rPr>
          <w:rFonts w:ascii="Times New Roman" w:eastAsia="宋体" w:hAnsi="Times New Roman" w:cs="Times New Roman"/>
        </w:rPr>
      </w:pPr>
    </w:p>
    <w:p w:rsidR="006878E5" w:rsidRDefault="006878E5">
      <w:pPr>
        <w:jc w:val="both"/>
        <w:rPr>
          <w:rFonts w:ascii="宋体" w:eastAsia="宋体" w:hAnsi="宋体" w:cs="宋体" w:hint="eastAsia"/>
          <w:lang w:eastAsia="zh-CN"/>
        </w:rPr>
      </w:pPr>
      <w:bookmarkStart w:id="0" w:name="_GoBack"/>
      <w:bookmarkEnd w:id="0"/>
    </w:p>
    <w:sectPr w:rsidR="006878E5" w:rsidSect="006878E5">
      <w:type w:val="continuous"/>
      <w:pgSz w:w="11906" w:h="16838"/>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D54" w:rsidRDefault="00092D54" w:rsidP="00823A37">
      <w:r>
        <w:separator/>
      </w:r>
    </w:p>
  </w:endnote>
  <w:endnote w:type="continuationSeparator" w:id="1">
    <w:p w:rsidR="00092D54" w:rsidRDefault="00092D54" w:rsidP="00823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D54" w:rsidRDefault="00092D54" w:rsidP="00823A37">
      <w:r>
        <w:separator/>
      </w:r>
    </w:p>
  </w:footnote>
  <w:footnote w:type="continuationSeparator" w:id="1">
    <w:p w:rsidR="00092D54" w:rsidRDefault="00092D54" w:rsidP="00823A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drawingGridHorizontalSpacing w:val="110"/>
  <w:noPunctuationKerning/>
  <w:characterSpacingControl w:val="doNotCompress"/>
  <w:hdrShapeDefaults>
    <o:shapedefaults v:ext="edit" spidmax="3074"/>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
  <w:rsids>
    <w:rsidRoot w:val="00A72E2E"/>
    <w:rsid w:val="00092D54"/>
    <w:rsid w:val="002D0E5A"/>
    <w:rsid w:val="006878E5"/>
    <w:rsid w:val="00823A37"/>
    <w:rsid w:val="00A72E2E"/>
    <w:rsid w:val="00BC33EA"/>
    <w:rsid w:val="00E64D0D"/>
    <w:rsid w:val="13BD681B"/>
    <w:rsid w:val="2062167C"/>
    <w:rsid w:val="23DB36C2"/>
    <w:rsid w:val="27A46AE4"/>
    <w:rsid w:val="3690449D"/>
    <w:rsid w:val="37E45B95"/>
    <w:rsid w:val="3D425B8B"/>
    <w:rsid w:val="495D6DA7"/>
    <w:rsid w:val="4C396924"/>
    <w:rsid w:val="4CAB5C20"/>
    <w:rsid w:val="6015116E"/>
    <w:rsid w:val="6A221FD9"/>
    <w:rsid w:val="6B5F4946"/>
    <w:rsid w:val="7EFB3A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E5"/>
    <w:rPr>
      <w:rFonts w:asciiTheme="minorHAnsi" w:eastAsiaTheme="minorEastAsia" w:hAnsiTheme="minorHAnsi" w:cstheme="minorBid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878E5"/>
    <w:pPr>
      <w:spacing w:beforeAutospacing="1" w:afterAutospacing="1"/>
    </w:pPr>
    <w:rPr>
      <w:rFonts w:cs="Times New Roman"/>
      <w:lang w:eastAsia="zh-CN"/>
    </w:rPr>
  </w:style>
  <w:style w:type="character" w:styleId="a4">
    <w:name w:val="Hyperlink"/>
    <w:basedOn w:val="a0"/>
    <w:uiPriority w:val="99"/>
    <w:semiHidden/>
    <w:unhideWhenUsed/>
    <w:rsid w:val="006878E5"/>
    <w:rPr>
      <w:color w:val="0000FF"/>
      <w:u w:val="single"/>
    </w:rPr>
  </w:style>
  <w:style w:type="paragraph" w:styleId="a5">
    <w:name w:val="header"/>
    <w:basedOn w:val="a"/>
    <w:link w:val="Char"/>
    <w:uiPriority w:val="99"/>
    <w:semiHidden/>
    <w:unhideWhenUsed/>
    <w:rsid w:val="00823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23A37"/>
    <w:rPr>
      <w:rFonts w:asciiTheme="minorHAnsi" w:eastAsiaTheme="minorEastAsia" w:hAnsiTheme="minorHAnsi" w:cstheme="minorBidi"/>
      <w:sz w:val="18"/>
      <w:szCs w:val="18"/>
      <w:lang w:eastAsia="en-US"/>
    </w:rPr>
  </w:style>
  <w:style w:type="paragraph" w:styleId="a6">
    <w:name w:val="footer"/>
    <w:basedOn w:val="a"/>
    <w:link w:val="Char0"/>
    <w:uiPriority w:val="99"/>
    <w:semiHidden/>
    <w:unhideWhenUsed/>
    <w:rsid w:val="00823A37"/>
    <w:pPr>
      <w:tabs>
        <w:tab w:val="center" w:pos="4153"/>
        <w:tab w:val="right" w:pos="8306"/>
      </w:tabs>
      <w:snapToGrid w:val="0"/>
    </w:pPr>
    <w:rPr>
      <w:sz w:val="18"/>
      <w:szCs w:val="18"/>
    </w:rPr>
  </w:style>
  <w:style w:type="character" w:customStyle="1" w:styleId="Char0">
    <w:name w:val="页脚 Char"/>
    <w:basedOn w:val="a0"/>
    <w:link w:val="a6"/>
    <w:uiPriority w:val="99"/>
    <w:semiHidden/>
    <w:rsid w:val="00823A37"/>
    <w:rPr>
      <w:rFonts w:asciiTheme="minorHAnsi" w:eastAsiaTheme="minorEastAsia" w:hAnsiTheme="minorHAnsi" w:cstheme="minorBid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waseda.jp/fsci/gips/about/faculty/%EF%BC%88%E5%AF%BC%E5%B8%88%E5%8F%8A%E7%A0%94%E7%A9%B6%E6%96%B9%E5%90%91%E4%BB%8B%E7%BB%8D%EF%BC%89" TargetMode="External"/><Relationship Id="rId3" Type="http://schemas.openxmlformats.org/officeDocument/2006/relationships/settings" Target="settings.xml"/><Relationship Id="rId7" Type="http://schemas.openxmlformats.org/officeDocument/2006/relationships/hyperlink" Target="https://www.waseda.jp/fsci/gip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aseda.jp/fsci/gips/en/about/overvie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王源</dc:creator>
  <cp:lastModifiedBy>秦艺洢</cp:lastModifiedBy>
  <cp:revision>2</cp:revision>
  <dcterms:created xsi:type="dcterms:W3CDTF">2020-02-25T07:04:00Z</dcterms:created>
  <dcterms:modified xsi:type="dcterms:W3CDTF">2020-02-25T07:04:00Z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