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28"/>
          <w:szCs w:val="28"/>
        </w:rPr>
      </w:pPr>
      <w:r>
        <w:rPr>
          <w:rFonts w:hint="eastAsia" w:ascii="仿宋" w:hAnsi="仿宋" w:eastAsia="仿宋" w:cs="仿宋"/>
          <w:sz w:val="28"/>
          <w:szCs w:val="28"/>
        </w:rPr>
        <w:t>关于“东南大学第十四届大学生智能车竞赛暨校队选拔”通知</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各学院、学生会、学生科协</w:t>
      </w:r>
    </w:p>
    <w:p>
      <w:pPr>
        <w:ind w:firstLine="565" w:firstLineChars="202"/>
        <w:rPr>
          <w:rFonts w:ascii="仿宋" w:hAnsi="仿宋" w:eastAsia="仿宋" w:cs="仿宋"/>
          <w:sz w:val="28"/>
          <w:szCs w:val="28"/>
        </w:rPr>
      </w:pPr>
      <w:r>
        <w:rPr>
          <w:rFonts w:hint="eastAsia" w:ascii="仿宋" w:hAnsi="仿宋" w:eastAsia="仿宋" w:cs="仿宋"/>
          <w:sz w:val="28"/>
          <w:szCs w:val="28"/>
        </w:rPr>
        <w:t>根据校机教〔2019〕156号通知，原定2019年10月21日—2020年3月22日举办“东南大学第十四届大学生智能车竞赛”，鉴于新冠疫情的影响，参加本次竞赛的同学至今未能到校，同时根据全国智能车竞赛组委会最新发布的通知，为做好备战第十五届全国大学生智能汽车竞赛项目的准备工作，经东南大学智能车校赛组委会讨论决定，本次竞赛将以实物竞速和书面技术报告相结合的方式进行评奖。</w:t>
      </w:r>
    </w:p>
    <w:p>
      <w:pPr>
        <w:ind w:firstLine="708" w:firstLineChars="253"/>
        <w:rPr>
          <w:rFonts w:ascii="仿宋" w:hAnsi="仿宋" w:eastAsia="仿宋" w:cs="仿宋"/>
          <w:sz w:val="28"/>
          <w:szCs w:val="28"/>
        </w:rPr>
      </w:pPr>
      <w:r>
        <w:rPr>
          <w:rFonts w:hint="eastAsia" w:ascii="仿宋" w:hAnsi="仿宋" w:eastAsia="仿宋" w:cs="仿宋"/>
          <w:sz w:val="28"/>
          <w:szCs w:val="28"/>
        </w:rPr>
        <w:t>由于华东赛和全国赛目前通知的时间是八月中下旬，备战时间紧迫，校赛一等奖队伍的评选将直接采用第十五届全国大学生智能汽车竞赛规则（详见校赛QQ群文件），优秀队伍将直接代表东南大学参加华东赛，具体流程详见附件，有意参加一等奖角逐的队伍请关注。</w:t>
      </w:r>
    </w:p>
    <w:p>
      <w:pPr>
        <w:ind w:firstLine="708" w:firstLineChars="253"/>
        <w:rPr>
          <w:rFonts w:ascii="仿宋" w:hAnsi="仿宋" w:eastAsia="仿宋" w:cs="仿宋"/>
          <w:sz w:val="28"/>
          <w:szCs w:val="28"/>
        </w:rPr>
      </w:pPr>
      <w:r>
        <w:rPr>
          <w:rFonts w:hint="eastAsia" w:ascii="仿宋" w:hAnsi="仿宋" w:eastAsia="仿宋" w:cs="仿宋"/>
          <w:sz w:val="28"/>
          <w:szCs w:val="28"/>
        </w:rPr>
        <w:t>二等奖和三等奖及鼓励奖的队伍，采用“东南大学第十四届智能车竞赛”规则，以线上技术报告作为评奖依据。报告要求、报告截止时间和提交方式将在校赛QQ群里另行通知。</w:t>
      </w:r>
    </w:p>
    <w:p>
      <w:pPr>
        <w:jc w:val="right"/>
        <w:rPr>
          <w:rFonts w:ascii="仿宋" w:hAnsi="仿宋" w:eastAsia="仿宋" w:cs="仿宋"/>
          <w:sz w:val="28"/>
          <w:szCs w:val="28"/>
        </w:rPr>
      </w:pPr>
    </w:p>
    <w:p>
      <w:pPr>
        <w:jc w:val="right"/>
        <w:rPr>
          <w:rFonts w:ascii="仿宋" w:hAnsi="仿宋" w:eastAsia="仿宋" w:cs="仿宋"/>
          <w:sz w:val="28"/>
          <w:szCs w:val="28"/>
        </w:rPr>
      </w:pPr>
      <w:bookmarkStart w:id="0" w:name="_GoBack"/>
      <w:bookmarkEnd w:id="0"/>
      <w:r>
        <w:rPr>
          <w:rFonts w:hint="eastAsia" w:ascii="仿宋" w:hAnsi="仿宋" w:eastAsia="仿宋" w:cs="仿宋"/>
          <w:sz w:val="28"/>
          <w:szCs w:val="28"/>
        </w:rPr>
        <w:t>东南大学“大学生智能车竞赛”组委会</w:t>
      </w:r>
    </w:p>
    <w:p>
      <w:pPr>
        <w:jc w:val="right"/>
        <w:rPr>
          <w:rFonts w:ascii="仿宋" w:hAnsi="仿宋" w:eastAsia="仿宋" w:cs="仿宋"/>
          <w:sz w:val="28"/>
          <w:szCs w:val="28"/>
        </w:rPr>
      </w:pPr>
      <w:r>
        <w:rPr>
          <w:rFonts w:hint="eastAsia" w:ascii="仿宋" w:hAnsi="仿宋" w:eastAsia="仿宋" w:cs="仿宋"/>
          <w:sz w:val="28"/>
          <w:szCs w:val="28"/>
        </w:rPr>
        <w:t>2020年06月29日</w:t>
      </w:r>
    </w:p>
    <w:p>
      <w:pPr>
        <w:widowControl/>
        <w:jc w:val="left"/>
      </w:pPr>
      <w:r>
        <w:br w:type="page"/>
      </w:r>
    </w:p>
    <w:p>
      <w:pPr>
        <w:jc w:val="left"/>
        <w:rPr>
          <w:rFonts w:ascii="华文中宋" w:hAnsi="华文中宋" w:eastAsia="华文中宋"/>
          <w:sz w:val="30"/>
          <w:szCs w:val="30"/>
        </w:rPr>
      </w:pPr>
      <w:r>
        <w:rPr>
          <w:rFonts w:hint="eastAsia" w:ascii="华文中宋" w:hAnsi="华文中宋" w:eastAsia="华文中宋"/>
          <w:sz w:val="30"/>
          <w:szCs w:val="30"/>
        </w:rPr>
        <w:t>附</w:t>
      </w:r>
    </w:p>
    <w:p>
      <w:pPr>
        <w:jc w:val="center"/>
        <w:rPr>
          <w:rFonts w:ascii="华文中宋" w:hAnsi="华文中宋" w:eastAsia="华文中宋"/>
          <w:sz w:val="30"/>
          <w:szCs w:val="30"/>
        </w:rPr>
      </w:pPr>
      <w:r>
        <w:rPr>
          <w:rFonts w:hint="eastAsia" w:ascii="华文中宋" w:hAnsi="华文中宋" w:eastAsia="华文中宋"/>
          <w:sz w:val="30"/>
          <w:szCs w:val="30"/>
        </w:rPr>
        <w:t>校赛一等奖暨校队选拔 流程</w:t>
      </w:r>
    </w:p>
    <w:p>
      <w:pPr>
        <w:ind w:firstLine="141" w:firstLineChars="59"/>
        <w:jc w:val="left"/>
        <w:rPr>
          <w:rFonts w:ascii="华文中宋" w:hAnsi="华文中宋" w:eastAsia="华文中宋"/>
          <w:sz w:val="24"/>
          <w:szCs w:val="24"/>
        </w:rPr>
      </w:pPr>
      <w:r>
        <w:rPr>
          <w:rFonts w:hint="eastAsia" w:ascii="华文中宋" w:hAnsi="华文中宋" w:eastAsia="华文中宋"/>
          <w:sz w:val="24"/>
          <w:szCs w:val="24"/>
        </w:rPr>
        <w:t>校赛一等奖暨校队选拔流程分为线上面试、线下备战和线下评比三个阶段。</w:t>
      </w:r>
    </w:p>
    <w:p>
      <w:pPr>
        <w:pStyle w:val="17"/>
        <w:numPr>
          <w:ilvl w:val="0"/>
          <w:numId w:val="1"/>
        </w:numPr>
        <w:ind w:left="426" w:hanging="426" w:firstLineChars="0"/>
        <w:jc w:val="left"/>
        <w:rPr>
          <w:rFonts w:ascii="华文中宋" w:hAnsi="华文中宋" w:eastAsia="华文中宋"/>
          <w:sz w:val="24"/>
          <w:szCs w:val="24"/>
        </w:rPr>
      </w:pPr>
      <w:r>
        <w:rPr>
          <w:rFonts w:hint="eastAsia" w:ascii="华文中宋" w:hAnsi="华文中宋" w:eastAsia="华文中宋"/>
          <w:sz w:val="24"/>
          <w:szCs w:val="24"/>
        </w:rPr>
        <w:t>线上面试</w:t>
      </w:r>
    </w:p>
    <w:p>
      <w:pPr>
        <w:pStyle w:val="17"/>
        <w:ind w:left="426" w:firstLine="0" w:firstLineChars="0"/>
        <w:jc w:val="left"/>
        <w:rPr>
          <w:rFonts w:ascii="华文中宋" w:hAnsi="华文中宋" w:eastAsia="华文中宋"/>
          <w:sz w:val="24"/>
          <w:szCs w:val="24"/>
        </w:rPr>
      </w:pPr>
      <w:r>
        <w:rPr>
          <w:rFonts w:hint="eastAsia" w:ascii="华文中宋" w:hAnsi="华文中宋" w:eastAsia="华文中宋"/>
          <w:sz w:val="24"/>
          <w:szCs w:val="24"/>
        </w:rPr>
        <w:t>有意参加校赛一等奖角逐的同学加入SEU智能车2020校队选拔QQ群（群号</w:t>
      </w:r>
      <w:r>
        <w:rPr>
          <w:rFonts w:hint="eastAsia" w:ascii="华文中宋" w:hAnsi="华文中宋" w:eastAsia="华文中宋"/>
          <w:szCs w:val="21"/>
        </w:rPr>
        <w:t xml:space="preserve"> </w:t>
      </w:r>
      <w:r>
        <w:rPr>
          <w:rFonts w:hint="eastAsia" w:ascii="微软雅黑" w:hAnsi="微软雅黑" w:eastAsia="微软雅黑"/>
          <w:color w:val="000000"/>
          <w:szCs w:val="21"/>
        </w:rPr>
        <w:t>971174734</w:t>
      </w:r>
      <w:r>
        <w:rPr>
          <w:rFonts w:hint="eastAsia" w:ascii="华文中宋" w:hAnsi="华文中宋" w:eastAsia="华文中宋"/>
          <w:sz w:val="24"/>
          <w:szCs w:val="24"/>
        </w:rPr>
        <w:t>），线上面试时间为2020年7月6日晚18</w:t>
      </w:r>
      <w:r>
        <w:rPr>
          <w:rFonts w:ascii="华文中宋" w:hAnsi="华文中宋" w:eastAsia="华文中宋"/>
          <w:sz w:val="24"/>
          <w:szCs w:val="24"/>
        </w:rPr>
        <w:t>:30</w:t>
      </w:r>
      <w:r>
        <w:rPr>
          <w:rFonts w:hint="eastAsia" w:ascii="华文中宋" w:hAnsi="华文中宋" w:eastAsia="华文中宋"/>
          <w:sz w:val="24"/>
          <w:szCs w:val="24"/>
        </w:rPr>
        <w:t>。具体网络面试腾讯会议室号将在QQ群里发布。面试主要考察以下几个方面：</w:t>
      </w:r>
    </w:p>
    <w:p>
      <w:pPr>
        <w:pStyle w:val="17"/>
        <w:numPr>
          <w:ilvl w:val="0"/>
          <w:numId w:val="2"/>
        </w:numPr>
        <w:ind w:hanging="137" w:firstLineChars="0"/>
        <w:jc w:val="left"/>
        <w:rPr>
          <w:rFonts w:ascii="华文中宋" w:hAnsi="华文中宋" w:eastAsia="华文中宋"/>
          <w:sz w:val="24"/>
          <w:szCs w:val="24"/>
        </w:rPr>
      </w:pPr>
      <w:r>
        <w:rPr>
          <w:rFonts w:hint="eastAsia" w:ascii="华文中宋" w:hAnsi="华文中宋" w:eastAsia="华文中宋"/>
          <w:sz w:val="24"/>
          <w:szCs w:val="24"/>
        </w:rPr>
        <w:t>队伍已有的技术基础（软硬件能力）</w:t>
      </w:r>
    </w:p>
    <w:p>
      <w:pPr>
        <w:pStyle w:val="17"/>
        <w:numPr>
          <w:ilvl w:val="0"/>
          <w:numId w:val="2"/>
        </w:numPr>
        <w:ind w:hanging="137" w:firstLineChars="0"/>
        <w:jc w:val="left"/>
        <w:rPr>
          <w:rFonts w:ascii="华文中宋" w:hAnsi="华文中宋" w:eastAsia="华文中宋"/>
          <w:sz w:val="24"/>
          <w:szCs w:val="24"/>
        </w:rPr>
      </w:pPr>
      <w:r>
        <w:rPr>
          <w:rFonts w:hint="eastAsia" w:ascii="华文中宋" w:hAnsi="华文中宋" w:eastAsia="华文中宋"/>
          <w:sz w:val="24"/>
          <w:szCs w:val="24"/>
        </w:rPr>
        <w:t>对国赛规则的理解（国赛规则详见校赛QQ群）</w:t>
      </w:r>
    </w:p>
    <w:p>
      <w:pPr>
        <w:pStyle w:val="17"/>
        <w:numPr>
          <w:ilvl w:val="0"/>
          <w:numId w:val="2"/>
        </w:numPr>
        <w:ind w:hanging="137" w:firstLineChars="0"/>
        <w:jc w:val="left"/>
        <w:rPr>
          <w:rFonts w:ascii="华文中宋" w:hAnsi="华文中宋" w:eastAsia="华文中宋"/>
          <w:sz w:val="24"/>
          <w:szCs w:val="24"/>
        </w:rPr>
      </w:pPr>
      <w:r>
        <w:rPr>
          <w:rFonts w:hint="eastAsia" w:ascii="华文中宋" w:hAnsi="华文中宋" w:eastAsia="华文中宋"/>
          <w:sz w:val="24"/>
          <w:szCs w:val="24"/>
        </w:rPr>
        <w:t>拟参加项目组别的技术方案准备情况。</w:t>
      </w:r>
    </w:p>
    <w:p>
      <w:pPr>
        <w:pStyle w:val="17"/>
        <w:numPr>
          <w:ilvl w:val="0"/>
          <w:numId w:val="1"/>
        </w:numPr>
        <w:ind w:left="426" w:hanging="426" w:firstLineChars="0"/>
        <w:jc w:val="left"/>
        <w:rPr>
          <w:rFonts w:ascii="华文中宋" w:hAnsi="华文中宋" w:eastAsia="华文中宋"/>
          <w:sz w:val="24"/>
          <w:szCs w:val="24"/>
        </w:rPr>
      </w:pPr>
      <w:r>
        <w:rPr>
          <w:rFonts w:hint="eastAsia" w:ascii="华文中宋" w:hAnsi="华文中宋" w:eastAsia="华文中宋"/>
          <w:sz w:val="24"/>
          <w:szCs w:val="24"/>
        </w:rPr>
        <w:t>线下备战</w:t>
      </w:r>
    </w:p>
    <w:p>
      <w:pPr>
        <w:pStyle w:val="17"/>
        <w:ind w:left="426" w:firstLine="0" w:firstLineChars="0"/>
        <w:jc w:val="left"/>
        <w:rPr>
          <w:rFonts w:ascii="华文中宋" w:hAnsi="华文中宋" w:eastAsia="华文中宋"/>
          <w:sz w:val="24"/>
          <w:szCs w:val="24"/>
        </w:rPr>
      </w:pPr>
      <w:r>
        <w:rPr>
          <w:rFonts w:hint="eastAsia" w:ascii="华文中宋" w:hAnsi="华文中宋" w:eastAsia="华文中宋"/>
          <w:sz w:val="24"/>
          <w:szCs w:val="24"/>
        </w:rPr>
        <w:t>通过线上选拔的组别，校赛组委会将提供赛道元素和其他技术支持，在家进行备战调试。以国赛规则为基础，完成国赛所规定的赛道元素。</w:t>
      </w:r>
    </w:p>
    <w:p>
      <w:pPr>
        <w:pStyle w:val="17"/>
        <w:numPr>
          <w:ilvl w:val="0"/>
          <w:numId w:val="1"/>
        </w:numPr>
        <w:ind w:left="426" w:hanging="426" w:firstLineChars="0"/>
        <w:jc w:val="left"/>
        <w:rPr>
          <w:rFonts w:ascii="华文中宋" w:hAnsi="华文中宋" w:eastAsia="华文中宋"/>
          <w:sz w:val="24"/>
          <w:szCs w:val="24"/>
        </w:rPr>
      </w:pPr>
      <w:r>
        <w:rPr>
          <w:rFonts w:hint="eastAsia" w:ascii="华文中宋" w:hAnsi="华文中宋" w:eastAsia="华文中宋"/>
          <w:sz w:val="24"/>
          <w:szCs w:val="24"/>
        </w:rPr>
        <w:t>线下选拔</w:t>
      </w:r>
    </w:p>
    <w:p>
      <w:pPr>
        <w:ind w:firstLine="424" w:firstLineChars="177"/>
        <w:jc w:val="left"/>
        <w:rPr>
          <w:rFonts w:ascii="华文中宋" w:hAnsi="华文中宋" w:eastAsia="华文中宋"/>
          <w:sz w:val="30"/>
          <w:szCs w:val="30"/>
        </w:rPr>
      </w:pPr>
      <w:r>
        <w:rPr>
          <w:rFonts w:hint="eastAsia" w:ascii="华文中宋" w:hAnsi="华文中宋" w:eastAsia="华文中宋"/>
          <w:sz w:val="24"/>
          <w:szCs w:val="24"/>
        </w:rPr>
        <w:t>线下选拔在8月10日左右进行，按照目前教务处通知，17级已经返校。18级如不能返校，将进行网上视频验收。17级返校后校队提供调试场地，视完成情况，进行一等奖评比暨校队选拔，同一组别中完成最好的队伍可以代表东南大学直接参加8月份的华东赛，如能华东赛顺利晋级，可以参加全国总决赛。其他能够按照国赛规则完成比赛的队伍将获得校赛一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DB9"/>
    <w:multiLevelType w:val="multilevel"/>
    <w:tmpl w:val="00380DB9"/>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
    <w:nsid w:val="4D771EAA"/>
    <w:multiLevelType w:val="multilevel"/>
    <w:tmpl w:val="4D771EA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C5"/>
    <w:rsid w:val="000F132F"/>
    <w:rsid w:val="00117C54"/>
    <w:rsid w:val="00235C23"/>
    <w:rsid w:val="00235CCA"/>
    <w:rsid w:val="0043483D"/>
    <w:rsid w:val="004628B2"/>
    <w:rsid w:val="004C42B3"/>
    <w:rsid w:val="00542793"/>
    <w:rsid w:val="005809DD"/>
    <w:rsid w:val="00681DCA"/>
    <w:rsid w:val="00756553"/>
    <w:rsid w:val="00A01582"/>
    <w:rsid w:val="00A252C5"/>
    <w:rsid w:val="00B010A9"/>
    <w:rsid w:val="00BB1F9E"/>
    <w:rsid w:val="00C43421"/>
    <w:rsid w:val="00C87817"/>
    <w:rsid w:val="00D603FD"/>
    <w:rsid w:val="00EC1BC5"/>
    <w:rsid w:val="00EF793A"/>
    <w:rsid w:val="1EF7637E"/>
    <w:rsid w:val="236A5CB8"/>
    <w:rsid w:val="291E5310"/>
    <w:rsid w:val="3D7462BE"/>
    <w:rsid w:val="48F27ED0"/>
    <w:rsid w:val="7067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Emphasis"/>
    <w:basedOn w:val="8"/>
    <w:qFormat/>
    <w:uiPriority w:val="20"/>
    <w:rPr>
      <w:i/>
      <w:iCs/>
    </w:rPr>
  </w:style>
  <w:style w:type="character" w:styleId="12">
    <w:name w:val="Hyperlink"/>
    <w:basedOn w:val="8"/>
    <w:unhideWhenUsed/>
    <w:qFormat/>
    <w:uiPriority w:val="99"/>
    <w:rPr>
      <w:color w:val="0563C1" w:themeColor="hyperlink"/>
      <w:u w:val="single"/>
      <w14:textFill>
        <w14:solidFill>
          <w14:schemeClr w14:val="hlink"/>
        </w14:solidFill>
      </w14:textFill>
    </w:rPr>
  </w:style>
  <w:style w:type="character" w:styleId="13">
    <w:name w:val="HTML Code"/>
    <w:basedOn w:val="8"/>
    <w:semiHidden/>
    <w:unhideWhenUsed/>
    <w:qFormat/>
    <w:uiPriority w:val="99"/>
    <w:rPr>
      <w:rFonts w:ascii="宋体" w:hAnsi="宋体" w:eastAsia="宋体" w:cs="宋体"/>
      <w:sz w:val="24"/>
      <w:szCs w:val="24"/>
    </w:rPr>
  </w:style>
  <w:style w:type="character" w:customStyle="1" w:styleId="14">
    <w:name w:val="标题 1 字符"/>
    <w:basedOn w:val="8"/>
    <w:link w:val="2"/>
    <w:qFormat/>
    <w:uiPriority w:val="9"/>
    <w:rPr>
      <w:rFonts w:ascii="宋体" w:hAnsi="宋体" w:eastAsia="宋体" w:cs="宋体"/>
      <w:b/>
      <w:bCs/>
      <w:kern w:val="36"/>
      <w:sz w:val="48"/>
      <w:szCs w:val="48"/>
    </w:rPr>
  </w:style>
  <w:style w:type="character" w:customStyle="1" w:styleId="15">
    <w:name w:val="标题 3 字符"/>
    <w:basedOn w:val="8"/>
    <w:link w:val="3"/>
    <w:qFormat/>
    <w:uiPriority w:val="9"/>
    <w:rPr>
      <w:rFonts w:ascii="宋体" w:hAnsi="宋体" w:eastAsia="宋体" w:cs="宋体"/>
      <w:b/>
      <w:bCs/>
      <w:kern w:val="0"/>
      <w:sz w:val="27"/>
      <w:szCs w:val="27"/>
    </w:rPr>
  </w:style>
  <w:style w:type="character" w:customStyle="1" w:styleId="16">
    <w:name w:val="apple-converted-space"/>
    <w:basedOn w:val="8"/>
    <w:qFormat/>
    <w:uiPriority w:val="0"/>
  </w:style>
  <w:style w:type="paragraph" w:styleId="17">
    <w:name w:val="List Paragraph"/>
    <w:basedOn w:val="1"/>
    <w:qFormat/>
    <w:uiPriority w:val="34"/>
    <w:pPr>
      <w:ind w:firstLine="420" w:firstLineChars="200"/>
    </w:pPr>
  </w:style>
  <w:style w:type="character" w:customStyle="1" w:styleId="18">
    <w:name w:val="页眉 字符"/>
    <w:basedOn w:val="8"/>
    <w:link w:val="5"/>
    <w:qFormat/>
    <w:uiPriority w:val="99"/>
    <w:rPr>
      <w:kern w:val="2"/>
      <w:sz w:val="18"/>
      <w:szCs w:val="18"/>
    </w:rPr>
  </w:style>
  <w:style w:type="character" w:customStyle="1" w:styleId="19">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785</Characters>
  <Lines>6</Lines>
  <Paragraphs>1</Paragraphs>
  <TotalTime>75</TotalTime>
  <ScaleCrop>false</ScaleCrop>
  <LinksUpToDate>false</LinksUpToDate>
  <CharactersWithSpaces>921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2020-06-29T01:27:00Z</dcterms:created>
  <dc:creator>yz33 tan</dc:creator>
  <cp:lastModifiedBy>ryl-seu</cp:lastModifiedBy>
  <dcterms:modified xsi:type="dcterms:W3CDTF">2020-06-29T08:26:42Z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