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045" w:rsidRPr="00455045" w:rsidRDefault="00263386" w:rsidP="001F07DF">
      <w:pPr>
        <w:spacing w:beforeLines="150" w:afterLines="50"/>
        <w:ind w:left="504"/>
        <w:jc w:val="center"/>
        <w:rPr>
          <w:rFonts w:ascii="黑体" w:eastAsia="黑体" w:hAnsi="黑体"/>
          <w:b/>
          <w:bCs/>
          <w:sz w:val="28"/>
          <w:szCs w:val="28"/>
        </w:rPr>
      </w:pPr>
      <w:r w:rsidRPr="00C0527D">
        <w:rPr>
          <w:rFonts w:ascii="黑体" w:eastAsia="黑体" w:hAnsi="黑体" w:hint="eastAsia"/>
          <w:b/>
          <w:bCs/>
          <w:sz w:val="28"/>
          <w:szCs w:val="28"/>
        </w:rPr>
        <w:t>哲学专业</w:t>
      </w:r>
      <w:r w:rsidRPr="00C0527D">
        <w:rPr>
          <w:rFonts w:ascii="黑体" w:eastAsia="黑体" w:hAnsi="黑体"/>
          <w:b/>
          <w:bCs/>
          <w:sz w:val="28"/>
          <w:szCs w:val="28"/>
        </w:rPr>
        <w:t>辅修</w:t>
      </w:r>
      <w:r w:rsidRPr="00C0527D">
        <w:rPr>
          <w:rFonts w:ascii="黑体" w:eastAsia="黑体" w:hAnsi="黑体" w:hint="eastAsia"/>
          <w:b/>
          <w:bCs/>
          <w:sz w:val="28"/>
          <w:szCs w:val="28"/>
        </w:rPr>
        <w:t>学士</w:t>
      </w:r>
      <w:r w:rsidRPr="00C0527D">
        <w:rPr>
          <w:rFonts w:ascii="黑体" w:eastAsia="黑体" w:hAnsi="黑体"/>
          <w:b/>
          <w:bCs/>
          <w:sz w:val="28"/>
          <w:szCs w:val="28"/>
        </w:rPr>
        <w:t>学位</w:t>
      </w:r>
      <w:r w:rsidR="00455045">
        <w:rPr>
          <w:rFonts w:ascii="黑体" w:eastAsia="黑体" w:hAnsi="黑体"/>
          <w:b/>
          <w:bCs/>
          <w:sz w:val="28"/>
          <w:szCs w:val="28"/>
        </w:rPr>
        <w:t>201</w:t>
      </w:r>
      <w:r w:rsidR="005C1D80">
        <w:rPr>
          <w:rFonts w:ascii="黑体" w:eastAsia="黑体" w:hAnsi="黑体" w:hint="eastAsia"/>
          <w:b/>
          <w:bCs/>
          <w:sz w:val="28"/>
          <w:szCs w:val="28"/>
        </w:rPr>
        <w:t>9</w:t>
      </w:r>
      <w:r w:rsidR="00455045">
        <w:rPr>
          <w:rFonts w:ascii="黑体" w:eastAsia="黑体" w:hAnsi="黑体"/>
          <w:b/>
          <w:bCs/>
          <w:sz w:val="28"/>
          <w:szCs w:val="28"/>
        </w:rPr>
        <w:t>-20</w:t>
      </w:r>
      <w:r w:rsidR="005C1D80">
        <w:rPr>
          <w:rFonts w:ascii="黑体" w:eastAsia="黑体" w:hAnsi="黑体" w:hint="eastAsia"/>
          <w:b/>
          <w:bCs/>
          <w:sz w:val="28"/>
          <w:szCs w:val="28"/>
        </w:rPr>
        <w:t>20</w:t>
      </w:r>
      <w:r w:rsidR="00FB625B">
        <w:rPr>
          <w:rFonts w:ascii="黑体" w:eastAsia="黑体" w:hAnsi="黑体" w:hint="eastAsia"/>
          <w:b/>
          <w:bCs/>
          <w:sz w:val="28"/>
          <w:szCs w:val="28"/>
        </w:rPr>
        <w:t>学年第</w:t>
      </w:r>
      <w:r w:rsidR="00455045">
        <w:rPr>
          <w:rFonts w:ascii="黑体" w:eastAsia="黑体" w:hAnsi="黑体" w:hint="eastAsia"/>
          <w:b/>
          <w:bCs/>
          <w:sz w:val="28"/>
          <w:szCs w:val="28"/>
        </w:rPr>
        <w:t>三</w:t>
      </w:r>
      <w:r w:rsidR="00455045" w:rsidRPr="00455045">
        <w:rPr>
          <w:rFonts w:ascii="黑体" w:eastAsia="黑体" w:hAnsi="黑体" w:hint="eastAsia"/>
          <w:b/>
          <w:bCs/>
          <w:sz w:val="28"/>
          <w:szCs w:val="28"/>
        </w:rPr>
        <w:t>学期辅修专业</w:t>
      </w:r>
      <w:r w:rsidR="00455045" w:rsidRPr="00455045">
        <w:rPr>
          <w:rFonts w:ascii="黑体" w:eastAsia="黑体" w:hAnsi="黑体"/>
          <w:b/>
          <w:bCs/>
          <w:sz w:val="28"/>
          <w:szCs w:val="28"/>
        </w:rPr>
        <w:t>/</w:t>
      </w:r>
      <w:r w:rsidR="00FB625B">
        <w:rPr>
          <w:rFonts w:ascii="黑体" w:eastAsia="黑体" w:hAnsi="黑体" w:hint="eastAsia"/>
          <w:b/>
          <w:bCs/>
          <w:sz w:val="28"/>
          <w:szCs w:val="28"/>
        </w:rPr>
        <w:t>辅修学位教学安排及选课指南</w:t>
      </w:r>
    </w:p>
    <w:p w:rsidR="00C0527D" w:rsidRPr="0054029D" w:rsidRDefault="00C0527D" w:rsidP="001F07DF">
      <w:pPr>
        <w:spacing w:beforeLines="150" w:afterLines="50"/>
        <w:rPr>
          <w:rFonts w:ascii="黑体" w:eastAsia="黑体" w:hAnsi="黑体"/>
          <w:b/>
          <w:bCs/>
          <w:sz w:val="28"/>
          <w:szCs w:val="28"/>
        </w:rPr>
      </w:pPr>
    </w:p>
    <w:p w:rsidR="00B5305E" w:rsidRPr="00C0527D" w:rsidRDefault="00BE5B05" w:rsidP="00C0527D">
      <w:pPr>
        <w:spacing w:line="300" w:lineRule="auto"/>
        <w:ind w:firstLineChars="200" w:firstLine="480"/>
        <w:rPr>
          <w:b/>
        </w:rPr>
      </w:pPr>
      <w:r w:rsidRPr="00C0527D">
        <w:rPr>
          <w:rFonts w:hint="eastAsia"/>
        </w:rPr>
        <w:t>1.</w:t>
      </w:r>
      <w:r w:rsidR="00B05B16" w:rsidRPr="00C0527D">
        <w:rPr>
          <w:rFonts w:hint="eastAsia"/>
          <w:b/>
        </w:rPr>
        <w:t>辅修学士学位教学计划课程设置要求</w:t>
      </w:r>
    </w:p>
    <w:p w:rsidR="00B5305E" w:rsidRPr="00C0527D" w:rsidRDefault="00B05B16" w:rsidP="00C0527D">
      <w:pPr>
        <w:spacing w:line="300" w:lineRule="auto"/>
        <w:ind w:firstLineChars="200" w:firstLine="480"/>
      </w:pPr>
      <w:r w:rsidRPr="00C0527D">
        <w:rPr>
          <w:rFonts w:hint="eastAsia"/>
        </w:rPr>
        <w:t>培养目标：通过系统学习中国哲学、西方哲学和马克思主义哲学等方面的基础知识，</w:t>
      </w:r>
      <w:r w:rsidR="00B5305E" w:rsidRPr="00C0527D">
        <w:t>旨在培养德智体全面发展，具有良好理论思维，适应社会发展的高等复合型人才。经过</w:t>
      </w:r>
      <w:r w:rsidR="00020948" w:rsidRPr="00C0527D">
        <w:rPr>
          <w:rFonts w:hint="eastAsia"/>
        </w:rPr>
        <w:t>哲学专业相关主干核心课程的</w:t>
      </w:r>
      <w:r w:rsidR="00B5305E" w:rsidRPr="00C0527D">
        <w:t>系统学习、训练后，</w:t>
      </w:r>
      <w:r w:rsidR="00C42E6C" w:rsidRPr="00C0527D">
        <w:rPr>
          <w:rFonts w:hint="eastAsia"/>
        </w:rPr>
        <w:t>选修</w:t>
      </w:r>
      <w:r w:rsidR="00B5305E" w:rsidRPr="00C0527D">
        <w:t>学生将掌握哲学专业的基本知识和研究方法，具备良好的问题意识和理论功底，形成初步的科研能力和理论联系实际的能力。</w:t>
      </w:r>
    </w:p>
    <w:p w:rsidR="00753E4A" w:rsidRDefault="00753E4A" w:rsidP="00C0527D">
      <w:pPr>
        <w:spacing w:line="300" w:lineRule="auto"/>
        <w:ind w:firstLineChars="200" w:firstLine="480"/>
        <w:rPr>
          <w:color w:val="000000"/>
        </w:rPr>
      </w:pPr>
      <w:r w:rsidRPr="00C0527D">
        <w:rPr>
          <w:rFonts w:hint="eastAsia"/>
          <w:color w:val="000000"/>
        </w:rPr>
        <w:t>课程设置：</w:t>
      </w:r>
      <w:r w:rsidR="00DF2362" w:rsidRPr="00C0527D">
        <w:rPr>
          <w:rFonts w:hint="eastAsia"/>
          <w:color w:val="000000"/>
        </w:rPr>
        <w:t>课程设置涉及范围广且全面，覆盖哲学专业相关二级学科的所有基础课和主干课的核心课程。课程设置重点和特色明显。突出对学生的中国哲学史和西方哲学史的专业培养，两个方向按时间和逻辑节点分别开设三门课程。东大哲学在伦理学和科技哲学方面的学科优势明显，师资力量较强，因此，课程设置开设了道德哲学、科技思想史、科技哲学、科学哲学原著选读等课程。整个课程设置突出哲学基础理论的培养，在毕业论文上也鼓励学生对基础理论展开深入研究，从而扎实锻炼学生的理论思维能力和哲学理论素养。</w:t>
      </w:r>
    </w:p>
    <w:p w:rsidR="00FB625B" w:rsidRPr="00C0527D" w:rsidRDefault="00FB625B" w:rsidP="00C0527D">
      <w:pPr>
        <w:spacing w:line="300" w:lineRule="auto"/>
        <w:ind w:firstLineChars="200" w:firstLine="480"/>
        <w:rPr>
          <w:color w:val="000000"/>
        </w:rPr>
      </w:pPr>
      <w:bookmarkStart w:id="0" w:name="_GoBack"/>
      <w:bookmarkEnd w:id="0"/>
    </w:p>
    <w:p w:rsidR="00753E4A" w:rsidRPr="00C0527D" w:rsidRDefault="00BE5B05" w:rsidP="00C0527D">
      <w:pPr>
        <w:spacing w:line="300" w:lineRule="auto"/>
        <w:ind w:firstLineChars="200" w:firstLine="482"/>
        <w:rPr>
          <w:b/>
        </w:rPr>
      </w:pPr>
      <w:r w:rsidRPr="00C0527D">
        <w:rPr>
          <w:rFonts w:hint="eastAsia"/>
          <w:b/>
        </w:rPr>
        <w:t>2.</w:t>
      </w:r>
      <w:r w:rsidR="00753E4A" w:rsidRPr="00C0527D">
        <w:rPr>
          <w:rFonts w:hint="eastAsia"/>
          <w:b/>
        </w:rPr>
        <w:t>辅修学士学位课程对学生能力的培养</w:t>
      </w:r>
    </w:p>
    <w:p w:rsidR="00B5305E" w:rsidRPr="00C0527D" w:rsidRDefault="00753E4A" w:rsidP="00C0527D">
      <w:pPr>
        <w:spacing w:line="300" w:lineRule="auto"/>
        <w:ind w:firstLineChars="200" w:firstLine="480"/>
      </w:pPr>
      <w:r w:rsidRPr="00C0527D">
        <w:rPr>
          <w:rFonts w:hint="eastAsia"/>
        </w:rPr>
        <w:t>知识：</w:t>
      </w:r>
      <w:r w:rsidR="00B5305E" w:rsidRPr="00C0527D">
        <w:t>掌握哲学专业的基本知识，了解本专业前沿和发展方向，具备较好地理论思考能力。</w:t>
      </w:r>
    </w:p>
    <w:p w:rsidR="00B5305E" w:rsidRPr="00C0527D" w:rsidRDefault="00753E4A" w:rsidP="00C0527D">
      <w:pPr>
        <w:spacing w:line="300" w:lineRule="auto"/>
        <w:ind w:firstLineChars="200" w:firstLine="480"/>
      </w:pPr>
      <w:r w:rsidRPr="00C0527D">
        <w:rPr>
          <w:rFonts w:hint="eastAsia"/>
        </w:rPr>
        <w:t>能力：</w:t>
      </w:r>
      <w:r w:rsidR="00B5305E" w:rsidRPr="00C0527D">
        <w:t>具有良好的理论素养，初步具备独立研究问题的能力。</w:t>
      </w:r>
    </w:p>
    <w:p w:rsidR="00B5305E" w:rsidRDefault="00753E4A" w:rsidP="00C0527D">
      <w:pPr>
        <w:spacing w:line="300" w:lineRule="auto"/>
        <w:ind w:firstLineChars="200" w:firstLine="480"/>
      </w:pPr>
      <w:r w:rsidRPr="00C0527D">
        <w:rPr>
          <w:rFonts w:hint="eastAsia"/>
        </w:rPr>
        <w:t>素质：</w:t>
      </w:r>
      <w:r w:rsidR="00B5305E" w:rsidRPr="00C0527D">
        <w:t>具有较强的逻辑思维和表达能力，人格健全，心理承受力出众，能迅速适应各种工作环境和压力。</w:t>
      </w:r>
    </w:p>
    <w:p w:rsidR="00FB625B" w:rsidRPr="00C0527D" w:rsidRDefault="00FB625B" w:rsidP="00C0527D">
      <w:pPr>
        <w:spacing w:line="300" w:lineRule="auto"/>
        <w:ind w:firstLineChars="200" w:firstLine="480"/>
      </w:pPr>
    </w:p>
    <w:p w:rsidR="00B5305E" w:rsidRPr="00C0527D" w:rsidRDefault="00BE5B05" w:rsidP="00C0527D">
      <w:pPr>
        <w:spacing w:line="300" w:lineRule="auto"/>
        <w:ind w:firstLineChars="200" w:firstLine="482"/>
        <w:rPr>
          <w:b/>
          <w:color w:val="000000"/>
        </w:rPr>
      </w:pPr>
      <w:r w:rsidRPr="00C0527D">
        <w:rPr>
          <w:rFonts w:hint="eastAsia"/>
          <w:b/>
          <w:color w:val="000000"/>
        </w:rPr>
        <w:t>3.</w:t>
      </w:r>
      <w:r w:rsidR="00753E4A" w:rsidRPr="00C0527D">
        <w:rPr>
          <w:rFonts w:hint="eastAsia"/>
          <w:b/>
          <w:color w:val="000000"/>
        </w:rPr>
        <w:t>辅修学士学位管理工作的要求：</w:t>
      </w:r>
    </w:p>
    <w:p w:rsidR="007632D0" w:rsidRPr="00C0527D" w:rsidRDefault="00DF2362" w:rsidP="00C0527D">
      <w:pPr>
        <w:spacing w:line="300" w:lineRule="auto"/>
        <w:ind w:firstLineChars="200" w:firstLine="480"/>
        <w:rPr>
          <w:b/>
        </w:rPr>
      </w:pPr>
      <w:r w:rsidRPr="00C0527D">
        <w:rPr>
          <w:rFonts w:hint="eastAsia"/>
        </w:rPr>
        <w:t>报名要求：原则上学生应跨教育部</w:t>
      </w:r>
      <w:r w:rsidRPr="00C0527D">
        <w:rPr>
          <w:rFonts w:hint="eastAsia"/>
        </w:rPr>
        <w:t>2012</w:t>
      </w:r>
      <w:r w:rsidRPr="00C0527D">
        <w:rPr>
          <w:rFonts w:hint="eastAsia"/>
        </w:rPr>
        <w:t>年颁布的新专业目录中专业类以及跨东南大学招生专业大类选修学士学位；</w:t>
      </w:r>
      <w:r w:rsidR="009D7A55" w:rsidRPr="00C0527D">
        <w:rPr>
          <w:rFonts w:hint="eastAsia"/>
          <w:b/>
        </w:rPr>
        <w:t>大一下学期学生报名，大二上学期——大四下学期学生参加课程学习，</w:t>
      </w:r>
      <w:r w:rsidRPr="00C0527D">
        <w:rPr>
          <w:rFonts w:hint="eastAsia"/>
          <w:b/>
        </w:rPr>
        <w:t>完成毕业论文。</w:t>
      </w:r>
    </w:p>
    <w:p w:rsidR="007632D0" w:rsidRPr="00C0527D" w:rsidRDefault="007632D0" w:rsidP="00C0527D">
      <w:pPr>
        <w:spacing w:line="300" w:lineRule="auto"/>
        <w:ind w:firstLineChars="200" w:firstLine="480"/>
        <w:rPr>
          <w:b/>
        </w:rPr>
      </w:pPr>
      <w:r w:rsidRPr="00C0527D">
        <w:rPr>
          <w:rFonts w:hint="eastAsia"/>
        </w:rPr>
        <w:t>修读要求：</w:t>
      </w:r>
      <w:r w:rsidRPr="00C0527D">
        <w:rPr>
          <w:rFonts w:hint="eastAsia"/>
          <w:b/>
        </w:rPr>
        <w:t>若辅修学士学位过程中，学生无法完成所有要求的课程学习，则视学生已修课程和学分情况，若达到辅修专业学分要求，可获得辅修专业证书，若既没有达到辅修学位要求也没有达到辅修专业要求，则可用所修学分抵用相关人文通识课学分。</w:t>
      </w:r>
    </w:p>
    <w:p w:rsidR="00020948" w:rsidRPr="00C0527D" w:rsidRDefault="007632D0" w:rsidP="00C0527D">
      <w:pPr>
        <w:spacing w:line="300" w:lineRule="auto"/>
        <w:ind w:firstLineChars="200" w:firstLine="480"/>
      </w:pPr>
      <w:r w:rsidRPr="00C0527D">
        <w:rPr>
          <w:rFonts w:hint="eastAsia"/>
        </w:rPr>
        <w:t>辅修学士学位授予：满足一下条件可获得辅修学士学位：（</w:t>
      </w:r>
      <w:r w:rsidRPr="00C0527D">
        <w:rPr>
          <w:rFonts w:hint="eastAsia"/>
        </w:rPr>
        <w:t>1</w:t>
      </w:r>
      <w:r w:rsidRPr="00C0527D">
        <w:rPr>
          <w:rFonts w:hint="eastAsia"/>
        </w:rPr>
        <w:t>）在主修专业规定的学习年限内，获得主修专业的学士学位资格；（</w:t>
      </w:r>
      <w:r w:rsidRPr="00C0527D">
        <w:rPr>
          <w:rFonts w:hint="eastAsia"/>
        </w:rPr>
        <w:t>2</w:t>
      </w:r>
      <w:r w:rsidRPr="00C0527D">
        <w:rPr>
          <w:rFonts w:hint="eastAsia"/>
        </w:rPr>
        <w:t>）获得辅修学士学位教</w:t>
      </w:r>
      <w:r w:rsidRPr="00C0527D">
        <w:rPr>
          <w:rFonts w:hint="eastAsia"/>
        </w:rPr>
        <w:lastRenderedPageBreak/>
        <w:t>学计划规定的全部学分以及通过规定的必修环节；（</w:t>
      </w:r>
      <w:r w:rsidRPr="00C0527D">
        <w:rPr>
          <w:rFonts w:hint="eastAsia"/>
        </w:rPr>
        <w:t>3</w:t>
      </w:r>
      <w:r w:rsidRPr="00C0527D">
        <w:rPr>
          <w:rFonts w:hint="eastAsia"/>
        </w:rPr>
        <w:t>）完成辅修专业的毕业论文写作并通过学位论文答辩。</w:t>
      </w:r>
    </w:p>
    <w:p w:rsidR="00BE5B05" w:rsidRDefault="00810388" w:rsidP="00C0527D">
      <w:pPr>
        <w:spacing w:line="300" w:lineRule="auto"/>
        <w:ind w:firstLineChars="200" w:firstLine="480"/>
      </w:pPr>
      <w:r w:rsidRPr="00C0527D">
        <w:rPr>
          <w:rFonts w:hint="eastAsia"/>
        </w:rPr>
        <w:t>辅修学士学位证书：由开设辅修学士学位专业的院（系）在学生毕业学期负责对学生辅修学士学位资格的申报和审查工作，初审通过的名单报送教务处，经教务处汇总审核后报校学位评定委员会审批，通过后发放辅修学士学位证书。辅修学士学位证书的电子注册按教育部和江苏省教育厅要求进行。</w:t>
      </w:r>
    </w:p>
    <w:p w:rsidR="00FB625B" w:rsidRPr="00C0527D" w:rsidRDefault="00FB625B" w:rsidP="00C0527D">
      <w:pPr>
        <w:spacing w:line="300" w:lineRule="auto"/>
        <w:ind w:firstLineChars="200" w:firstLine="480"/>
      </w:pPr>
    </w:p>
    <w:p w:rsidR="00FB625B" w:rsidRPr="00FB625B" w:rsidRDefault="009D7A55" w:rsidP="00FB625B">
      <w:pPr>
        <w:spacing w:line="300" w:lineRule="auto"/>
        <w:rPr>
          <w:b/>
        </w:rPr>
      </w:pPr>
      <w:r w:rsidRPr="00C0527D">
        <w:rPr>
          <w:rFonts w:hint="eastAsia"/>
          <w:b/>
        </w:rPr>
        <w:t>4.</w:t>
      </w:r>
      <w:r w:rsidRPr="00C0527D">
        <w:rPr>
          <w:rFonts w:hint="eastAsia"/>
          <w:b/>
        </w:rPr>
        <w:t>具体</w:t>
      </w:r>
      <w:r w:rsidR="00BE5B05" w:rsidRPr="00C0527D">
        <w:rPr>
          <w:rFonts w:hint="eastAsia"/>
          <w:b/>
        </w:rPr>
        <w:t>教学安排</w:t>
      </w:r>
    </w:p>
    <w:p w:rsidR="00BE5B05" w:rsidRPr="00FB625B" w:rsidRDefault="00BE5B05" w:rsidP="00FB625B">
      <w:pPr>
        <w:pStyle w:val="-11"/>
        <w:ind w:firstLineChars="0"/>
        <w:rPr>
          <w:rFonts w:cs="宋体"/>
          <w:sz w:val="24"/>
          <w:szCs w:val="24"/>
        </w:rPr>
      </w:pPr>
      <w:r w:rsidRPr="00C0527D">
        <w:rPr>
          <w:rFonts w:cs="宋体" w:hint="eastAsia"/>
          <w:sz w:val="24"/>
          <w:szCs w:val="24"/>
        </w:rPr>
        <w:t>我校</w:t>
      </w:r>
      <w:r w:rsidR="00C43BC1">
        <w:rPr>
          <w:rFonts w:hint="eastAsia"/>
          <w:sz w:val="24"/>
          <w:szCs w:val="24"/>
        </w:rPr>
        <w:t>符合规定的</w:t>
      </w:r>
      <w:r w:rsidRPr="00C0527D">
        <w:rPr>
          <w:rFonts w:cs="宋体" w:hint="eastAsia"/>
          <w:sz w:val="24"/>
          <w:szCs w:val="24"/>
        </w:rPr>
        <w:t>在校本科学生，学有余力的学生均可</w:t>
      </w:r>
      <w:r w:rsidR="00FB625B">
        <w:rPr>
          <w:rFonts w:cs="宋体" w:hint="eastAsia"/>
          <w:sz w:val="24"/>
          <w:szCs w:val="24"/>
        </w:rPr>
        <w:t>在大一下学期</w:t>
      </w:r>
      <w:r w:rsidR="00C43BC1">
        <w:rPr>
          <w:rFonts w:cs="宋体" w:hint="eastAsia"/>
          <w:sz w:val="24"/>
          <w:szCs w:val="24"/>
        </w:rPr>
        <w:t>开始</w:t>
      </w:r>
      <w:r w:rsidR="00FB625B">
        <w:rPr>
          <w:rFonts w:cs="宋体" w:hint="eastAsia"/>
          <w:sz w:val="24"/>
          <w:szCs w:val="24"/>
        </w:rPr>
        <w:t>报</w:t>
      </w:r>
      <w:r w:rsidR="009D7A55" w:rsidRPr="00C0527D">
        <w:rPr>
          <w:rFonts w:cs="宋体" w:hint="eastAsia"/>
          <w:sz w:val="24"/>
          <w:szCs w:val="24"/>
        </w:rPr>
        <w:t>名。修满全部辅修专业课程，可获得辅修证书。</w:t>
      </w:r>
      <w:r w:rsidRPr="00C0527D">
        <w:rPr>
          <w:rFonts w:cs="宋体" w:hint="eastAsia"/>
          <w:sz w:val="24"/>
          <w:szCs w:val="24"/>
        </w:rPr>
        <w:t>选修辅修学位课程，修满相关专业辅修课程可获辅修学位。</w:t>
      </w:r>
      <w:r w:rsidR="00FB625B" w:rsidRPr="00FB625B">
        <w:rPr>
          <w:rFonts w:cs="宋体" w:hint="eastAsia"/>
          <w:b/>
          <w:sz w:val="24"/>
          <w:szCs w:val="24"/>
        </w:rPr>
        <w:t>如其余年级学生感兴趣可在征得相关人员同意下选修。</w:t>
      </w:r>
    </w:p>
    <w:p w:rsidR="00FB625B" w:rsidRDefault="00FB625B" w:rsidP="00DF3C97">
      <w:pPr>
        <w:pStyle w:val="-11"/>
        <w:ind w:left="420" w:firstLineChars="0" w:firstLine="0"/>
        <w:rPr>
          <w:rFonts w:cs="宋体"/>
          <w:b/>
          <w:sz w:val="24"/>
          <w:szCs w:val="24"/>
        </w:rPr>
      </w:pPr>
    </w:p>
    <w:p w:rsidR="00FB625B" w:rsidRDefault="00FB625B" w:rsidP="00DF3C97">
      <w:pPr>
        <w:pStyle w:val="-11"/>
        <w:ind w:left="420" w:firstLineChars="0" w:firstLine="0"/>
        <w:rPr>
          <w:rFonts w:cs="宋体"/>
          <w:b/>
          <w:sz w:val="24"/>
          <w:szCs w:val="24"/>
        </w:rPr>
      </w:pPr>
    </w:p>
    <w:p w:rsidR="00FB625B" w:rsidRDefault="00FB625B" w:rsidP="00DF3C97">
      <w:pPr>
        <w:pStyle w:val="-11"/>
        <w:ind w:left="420" w:firstLineChars="0" w:firstLine="0"/>
        <w:rPr>
          <w:rFonts w:cs="宋体"/>
          <w:b/>
          <w:sz w:val="24"/>
          <w:szCs w:val="24"/>
        </w:rPr>
      </w:pPr>
    </w:p>
    <w:p w:rsidR="00FB625B" w:rsidRDefault="00FB625B" w:rsidP="00DF3C97">
      <w:pPr>
        <w:pStyle w:val="-11"/>
        <w:ind w:left="420" w:firstLineChars="0" w:firstLine="0"/>
        <w:rPr>
          <w:rFonts w:cs="宋体"/>
          <w:b/>
          <w:sz w:val="24"/>
          <w:szCs w:val="24"/>
        </w:rPr>
      </w:pPr>
    </w:p>
    <w:p w:rsidR="00FB625B" w:rsidRDefault="00FB625B" w:rsidP="00DF3C97">
      <w:pPr>
        <w:pStyle w:val="-11"/>
        <w:ind w:left="420" w:firstLineChars="0" w:firstLine="0"/>
        <w:rPr>
          <w:rFonts w:cs="宋体"/>
          <w:b/>
          <w:sz w:val="24"/>
          <w:szCs w:val="24"/>
        </w:rPr>
      </w:pPr>
    </w:p>
    <w:p w:rsidR="00FB625B" w:rsidRPr="00FB625B" w:rsidRDefault="00FB625B" w:rsidP="00DF3C97">
      <w:pPr>
        <w:pStyle w:val="-11"/>
        <w:ind w:left="420" w:firstLineChars="0" w:firstLine="0"/>
        <w:rPr>
          <w:rFonts w:cs="宋体"/>
          <w:b/>
          <w:sz w:val="24"/>
          <w:szCs w:val="24"/>
        </w:rPr>
      </w:pPr>
    </w:p>
    <w:p w:rsidR="00C0527D" w:rsidRPr="00C0527D" w:rsidRDefault="009D7A55" w:rsidP="00C0527D">
      <w:pPr>
        <w:pStyle w:val="-11"/>
        <w:ind w:left="420" w:firstLineChars="150" w:firstLine="360"/>
        <w:rPr>
          <w:b/>
          <w:sz w:val="24"/>
          <w:szCs w:val="24"/>
        </w:rPr>
      </w:pPr>
      <w:r w:rsidRPr="00C0527D">
        <w:rPr>
          <w:rFonts w:cs="宋体" w:hint="eastAsia"/>
          <w:sz w:val="24"/>
          <w:szCs w:val="24"/>
        </w:rPr>
        <w:t>（</w:t>
      </w:r>
      <w:r w:rsidRPr="00C0527D">
        <w:rPr>
          <w:rFonts w:cs="宋体" w:hint="eastAsia"/>
          <w:sz w:val="24"/>
          <w:szCs w:val="24"/>
        </w:rPr>
        <w:t>1</w:t>
      </w:r>
      <w:r w:rsidRPr="00C0527D">
        <w:rPr>
          <w:rFonts w:cs="宋体" w:hint="eastAsia"/>
          <w:sz w:val="24"/>
          <w:szCs w:val="24"/>
        </w:rPr>
        <w:t>）</w:t>
      </w:r>
      <w:r w:rsidRPr="00C0527D">
        <w:rPr>
          <w:rFonts w:cs="Times New Roman" w:hint="eastAsia"/>
          <w:b/>
          <w:sz w:val="24"/>
          <w:szCs w:val="24"/>
        </w:rPr>
        <w:t>201</w:t>
      </w:r>
      <w:r w:rsidR="00776C27">
        <w:rPr>
          <w:rFonts w:cs="Times New Roman" w:hint="eastAsia"/>
          <w:b/>
          <w:sz w:val="24"/>
          <w:szCs w:val="24"/>
        </w:rPr>
        <w:t>7</w:t>
      </w:r>
      <w:r w:rsidRPr="00C0527D">
        <w:rPr>
          <w:rFonts w:cs="Times New Roman" w:hint="eastAsia"/>
          <w:b/>
          <w:sz w:val="24"/>
          <w:szCs w:val="24"/>
        </w:rPr>
        <w:t>级</w:t>
      </w:r>
      <w:r w:rsidRPr="00C0527D">
        <w:rPr>
          <w:rFonts w:hint="eastAsia"/>
          <w:b/>
          <w:sz w:val="24"/>
          <w:szCs w:val="24"/>
        </w:rPr>
        <w:t>辅修专业</w:t>
      </w:r>
      <w:r w:rsidR="00C0527D" w:rsidRPr="00C0527D">
        <w:rPr>
          <w:rFonts w:hint="eastAsia"/>
          <w:b/>
          <w:sz w:val="24"/>
          <w:szCs w:val="24"/>
        </w:rPr>
        <w:t>教学计划课程学分与学时分配：</w:t>
      </w:r>
    </w:p>
    <w:tbl>
      <w:tblPr>
        <w:tblW w:w="85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31"/>
        <w:gridCol w:w="3670"/>
        <w:gridCol w:w="360"/>
        <w:gridCol w:w="360"/>
        <w:gridCol w:w="360"/>
        <w:gridCol w:w="360"/>
        <w:gridCol w:w="360"/>
        <w:gridCol w:w="360"/>
        <w:gridCol w:w="360"/>
        <w:gridCol w:w="328"/>
        <w:gridCol w:w="344"/>
        <w:gridCol w:w="364"/>
        <w:gridCol w:w="486"/>
      </w:tblGrid>
      <w:tr w:rsidR="00C0527D" w:rsidRPr="00C0527D" w:rsidTr="006F1E84">
        <w:trPr>
          <w:cantSplit/>
          <w:jc w:val="center"/>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课程编号</w:t>
            </w:r>
          </w:p>
        </w:tc>
        <w:tc>
          <w:tcPr>
            <w:tcW w:w="3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课程名称</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学分</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课内学时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上机学时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课外学时</w:t>
            </w:r>
          </w:p>
        </w:tc>
        <w:tc>
          <w:tcPr>
            <w:tcW w:w="360"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周学时</w:t>
            </w:r>
          </w:p>
        </w:tc>
        <w:tc>
          <w:tcPr>
            <w:tcW w:w="328"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授课学年</w:t>
            </w:r>
          </w:p>
        </w:tc>
        <w:tc>
          <w:tcPr>
            <w:tcW w:w="344" w:type="dxa"/>
            <w:vMerge w:val="restart"/>
            <w:tcBorders>
              <w:top w:val="single" w:sz="4" w:space="0" w:color="000000"/>
              <w:left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授课学期</w:t>
            </w:r>
          </w:p>
        </w:tc>
        <w:tc>
          <w:tcPr>
            <w:tcW w:w="3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考核类型</w:t>
            </w:r>
          </w:p>
        </w:tc>
        <w:tc>
          <w:tcPr>
            <w:tcW w:w="4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备注</w:t>
            </w:r>
          </w:p>
        </w:tc>
      </w:tr>
      <w:tr w:rsidR="00C0527D" w:rsidRPr="00C0527D" w:rsidTr="006F1E84">
        <w:trPr>
          <w:cantSplit/>
          <w:trHeight w:val="973"/>
          <w:jc w:val="center"/>
        </w:trPr>
        <w:tc>
          <w:tcPr>
            <w:tcW w:w="831" w:type="dxa"/>
            <w:vMerge/>
            <w:tcBorders>
              <w:top w:val="single" w:sz="4" w:space="0" w:color="000000"/>
              <w:left w:val="single" w:sz="4" w:space="0" w:color="000000"/>
              <w:bottom w:val="single" w:sz="4" w:space="0" w:color="000000"/>
              <w:right w:val="single" w:sz="4" w:space="0" w:color="000000"/>
            </w:tcBorders>
            <w:vAlign w:val="center"/>
          </w:tcPr>
          <w:p w:rsidR="00C0527D" w:rsidRPr="00C0527D" w:rsidRDefault="00C0527D" w:rsidP="006F1E84"/>
        </w:tc>
        <w:tc>
          <w:tcPr>
            <w:tcW w:w="3670" w:type="dxa"/>
            <w:vMerge/>
            <w:tcBorders>
              <w:top w:val="single" w:sz="4" w:space="0" w:color="000000"/>
              <w:left w:val="single" w:sz="4" w:space="0" w:color="000000"/>
              <w:bottom w:val="single" w:sz="4" w:space="0" w:color="000000"/>
              <w:right w:val="single" w:sz="4" w:space="0" w:color="000000"/>
            </w:tcBorders>
            <w:vAlign w:val="center"/>
          </w:tcPr>
          <w:p w:rsidR="00C0527D" w:rsidRPr="00C0527D" w:rsidRDefault="00C0527D" w:rsidP="006F1E84"/>
        </w:tc>
        <w:tc>
          <w:tcPr>
            <w:tcW w:w="360" w:type="dxa"/>
            <w:vMerge/>
            <w:tcBorders>
              <w:top w:val="single" w:sz="4" w:space="0" w:color="000000"/>
              <w:left w:val="single" w:sz="4" w:space="0" w:color="000000"/>
              <w:bottom w:val="single" w:sz="4" w:space="0" w:color="000000"/>
              <w:right w:val="single" w:sz="4" w:space="0" w:color="000000"/>
            </w:tcBorders>
            <w:vAlign w:val="center"/>
          </w:tcPr>
          <w:p w:rsidR="00C0527D" w:rsidRPr="00C0527D" w:rsidRDefault="00C0527D" w:rsidP="006F1E84"/>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授课学时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实验学时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Ansi="宋体"/>
              </w:rPr>
              <w:t>讨论学时</w:t>
            </w:r>
          </w:p>
        </w:tc>
        <w:tc>
          <w:tcPr>
            <w:tcW w:w="360" w:type="dxa"/>
            <w:vMerge/>
            <w:tcBorders>
              <w:top w:val="single" w:sz="4" w:space="0" w:color="000000"/>
              <w:left w:val="single" w:sz="4" w:space="0" w:color="000000"/>
              <w:bottom w:val="single" w:sz="4" w:space="0" w:color="000000"/>
              <w:right w:val="single" w:sz="4" w:space="0" w:color="000000"/>
            </w:tcBorders>
            <w:vAlign w:val="center"/>
          </w:tcPr>
          <w:p w:rsidR="00C0527D" w:rsidRPr="00C0527D" w:rsidRDefault="00C0527D" w:rsidP="006F1E84"/>
        </w:tc>
        <w:tc>
          <w:tcPr>
            <w:tcW w:w="360" w:type="dxa"/>
            <w:vMerge/>
            <w:tcBorders>
              <w:top w:val="single" w:sz="4" w:space="0" w:color="000000"/>
              <w:left w:val="single" w:sz="4" w:space="0" w:color="000000"/>
              <w:bottom w:val="single" w:sz="4" w:space="0" w:color="000000"/>
              <w:right w:val="single" w:sz="4" w:space="0" w:color="000000"/>
            </w:tcBorders>
            <w:vAlign w:val="center"/>
          </w:tcPr>
          <w:p w:rsidR="00C0527D" w:rsidRPr="00C0527D" w:rsidRDefault="00C0527D" w:rsidP="006F1E84"/>
        </w:tc>
        <w:tc>
          <w:tcPr>
            <w:tcW w:w="360" w:type="dxa"/>
            <w:vMerge/>
            <w:tcBorders>
              <w:top w:val="single" w:sz="4" w:space="0" w:color="000000"/>
              <w:left w:val="single" w:sz="4" w:space="0" w:color="000000"/>
              <w:bottom w:val="single" w:sz="8" w:space="0" w:color="000000"/>
              <w:right w:val="single" w:sz="4" w:space="0" w:color="000000"/>
            </w:tcBorders>
            <w:vAlign w:val="center"/>
          </w:tcPr>
          <w:p w:rsidR="00C0527D" w:rsidRPr="00C0527D" w:rsidRDefault="00C0527D" w:rsidP="006F1E84"/>
        </w:tc>
        <w:tc>
          <w:tcPr>
            <w:tcW w:w="328" w:type="dxa"/>
            <w:vMerge/>
            <w:tcBorders>
              <w:top w:val="single" w:sz="4" w:space="0" w:color="000000"/>
              <w:left w:val="single" w:sz="4" w:space="0" w:color="000000"/>
              <w:bottom w:val="single" w:sz="8" w:space="0" w:color="000000"/>
              <w:right w:val="single" w:sz="4" w:space="0" w:color="000000"/>
            </w:tcBorders>
            <w:vAlign w:val="center"/>
          </w:tcPr>
          <w:p w:rsidR="00C0527D" w:rsidRPr="00C0527D" w:rsidRDefault="00C0527D" w:rsidP="006F1E84"/>
        </w:tc>
        <w:tc>
          <w:tcPr>
            <w:tcW w:w="344" w:type="dxa"/>
            <w:vMerge/>
            <w:tcBorders>
              <w:left w:val="single" w:sz="4" w:space="0" w:color="000000"/>
              <w:bottom w:val="single" w:sz="4" w:space="0" w:color="000000"/>
              <w:right w:val="single" w:sz="4" w:space="0" w:color="000000"/>
            </w:tcBorders>
          </w:tcPr>
          <w:p w:rsidR="00C0527D" w:rsidRPr="00C0527D" w:rsidRDefault="00C0527D" w:rsidP="006F1E84"/>
        </w:tc>
        <w:tc>
          <w:tcPr>
            <w:tcW w:w="364" w:type="dxa"/>
            <w:vMerge/>
            <w:tcBorders>
              <w:top w:val="single" w:sz="4" w:space="0" w:color="000000"/>
              <w:left w:val="single" w:sz="4" w:space="0" w:color="000000"/>
              <w:bottom w:val="single" w:sz="4" w:space="0" w:color="000000"/>
              <w:right w:val="single" w:sz="4" w:space="0" w:color="000000"/>
            </w:tcBorders>
            <w:vAlign w:val="center"/>
          </w:tcPr>
          <w:p w:rsidR="00C0527D" w:rsidRPr="00C0527D" w:rsidRDefault="00C0527D" w:rsidP="006F1E84"/>
        </w:tc>
        <w:tc>
          <w:tcPr>
            <w:tcW w:w="486" w:type="dxa"/>
            <w:vMerge/>
            <w:tcBorders>
              <w:top w:val="single" w:sz="4" w:space="0" w:color="000000"/>
              <w:left w:val="single" w:sz="4" w:space="0" w:color="000000"/>
              <w:bottom w:val="single" w:sz="4" w:space="0" w:color="000000"/>
              <w:right w:val="single" w:sz="4" w:space="0" w:color="000000"/>
            </w:tcBorders>
            <w:vAlign w:val="center"/>
          </w:tcPr>
          <w:p w:rsidR="00C0527D" w:rsidRPr="00C0527D" w:rsidRDefault="00C0527D" w:rsidP="006F1E84"/>
        </w:tc>
      </w:tr>
      <w:tr w:rsidR="00C0527D"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ascii="幼圆" w:eastAsia="幼圆" w:hAnsi="DotumChe" w:cs="幼圆" w:hint="eastAsia"/>
              </w:rPr>
              <w:t>13002211</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pPr>
            <w:r w:rsidRPr="00C0527D">
              <w:rPr>
                <w:rFonts w:ascii="幼圆" w:eastAsia="幼圆" w:hAnsi="DotumChe" w:cs="幼圆" w:hint="eastAsia"/>
              </w:rPr>
              <w:t>中国哲学史1（先秦部分）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C0527D" w:rsidRPr="00C0527D" w:rsidRDefault="00C0527D"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t>-</w:t>
            </w: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r>
      <w:tr w:rsidR="00C0527D"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ascii="幼圆" w:eastAsia="幼圆" w:hAnsi="DotumChe" w:cs="幼圆" w:hint="eastAsia"/>
              </w:rPr>
              <w:t>13002212</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pPr>
            <w:r w:rsidRPr="00C0527D">
              <w:rPr>
                <w:rFonts w:ascii="幼圆" w:eastAsia="幼圆" w:hAnsi="DotumChe" w:cs="幼圆" w:hint="eastAsia"/>
              </w:rPr>
              <w:t>中国哲学史2（两汉至宋明部分）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C0527D" w:rsidRPr="00C0527D" w:rsidRDefault="00C0527D" w:rsidP="006F1E84">
            <w:pPr>
              <w:spacing w:line="240" w:lineRule="exact"/>
              <w:jc w:val="center"/>
            </w:pPr>
            <w:r w:rsidRPr="00C0527D">
              <w:rPr>
                <w:rFonts w:ascii="幼圆" w:eastAsia="幼圆" w:hAnsi="DotumChe"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t>-</w:t>
            </w: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r>
      <w:tr w:rsidR="00C0527D"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ascii="幼圆" w:eastAsia="幼圆" w:hAnsi="DotumChe" w:cs="幼圆" w:hint="eastAsia"/>
              </w:rPr>
              <w:t>13002213</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pPr>
            <w:r w:rsidRPr="00C0527D">
              <w:rPr>
                <w:rFonts w:ascii="幼圆" w:eastAsia="幼圆" w:hAnsi="DotumChe" w:cs="幼圆" w:hint="eastAsia"/>
              </w:rPr>
              <w:t>中国哲学史3（晚明至近代部分）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C0527D" w:rsidRPr="00C0527D" w:rsidRDefault="00C0527D"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t>-</w:t>
            </w: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r>
      <w:tr w:rsidR="00C0527D"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ascii="幼圆" w:eastAsia="幼圆" w:hAnsi="DotumChe" w:cs="幼圆" w:hint="eastAsia"/>
              </w:rPr>
              <w:t>13003321</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rPr>
                <w:rFonts w:ascii="幼圆" w:eastAsia="幼圆" w:hAnsi="DotumChe" w:cs="幼圆"/>
              </w:rPr>
            </w:pPr>
            <w:r w:rsidRPr="00C0527D">
              <w:rPr>
                <w:rFonts w:ascii="幼圆" w:eastAsia="幼圆" w:hAnsi="DotumChe" w:cs="幼圆" w:hint="eastAsia"/>
              </w:rPr>
              <w:t>西方哲学史1（古代部分）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C0527D" w:rsidRPr="00C0527D" w:rsidRDefault="00C0527D"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r>
      <w:tr w:rsidR="00C0527D"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ascii="幼圆" w:eastAsia="幼圆" w:hAnsi="DotumChe" w:cs="幼圆" w:hint="eastAsia"/>
              </w:rPr>
              <w:t>13003322</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rPr>
                <w:rFonts w:ascii="幼圆" w:eastAsia="幼圆" w:hAnsi="DotumChe" w:cs="幼圆"/>
              </w:rPr>
            </w:pPr>
            <w:r w:rsidRPr="00C0527D">
              <w:rPr>
                <w:rFonts w:ascii="幼圆" w:eastAsia="幼圆" w:hAnsi="DotumChe" w:cs="幼圆" w:hint="eastAsia"/>
              </w:rPr>
              <w:t>西方哲学史2（近代部分）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C0527D" w:rsidRPr="00C0527D" w:rsidRDefault="00C0527D" w:rsidP="006F1E84">
            <w:pPr>
              <w:spacing w:line="240" w:lineRule="exact"/>
              <w:jc w:val="center"/>
            </w:pPr>
            <w:r w:rsidRPr="00C0527D">
              <w:rPr>
                <w:rFonts w:ascii="幼圆" w:eastAsia="幼圆" w:hAnsi="DotumChe"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r>
      <w:tr w:rsidR="00C0527D"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ascii="幼圆" w:eastAsia="幼圆" w:hAnsi="DotumChe" w:cs="幼圆" w:hint="eastAsia"/>
              </w:rPr>
              <w:t>13003323</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rPr>
                <w:rFonts w:ascii="幼圆" w:eastAsia="幼圆" w:hAnsi="DotumChe" w:cs="幼圆"/>
              </w:rPr>
            </w:pPr>
            <w:r w:rsidRPr="00C0527D">
              <w:rPr>
                <w:rFonts w:ascii="幼圆" w:eastAsia="幼圆" w:hAnsi="DotumChe" w:cs="幼圆" w:hint="eastAsia"/>
              </w:rPr>
              <w:t>西方哲学史3（现代部分）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C0527D" w:rsidRPr="00C0527D" w:rsidRDefault="00C0527D"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r>
      <w:tr w:rsidR="00C0527D"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ascii="幼圆" w:eastAsia="幼圆" w:hAnsi="DotumChe" w:cs="幼圆" w:hint="eastAsia"/>
              </w:rPr>
              <w:t>13003207</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rPr>
                <w:rFonts w:ascii="幼圆" w:eastAsia="幼圆" w:hAnsi="DotumChe" w:cs="幼圆"/>
              </w:rPr>
            </w:pPr>
            <w:r w:rsidRPr="00C0527D">
              <w:rPr>
                <w:rFonts w:ascii="幼圆" w:eastAsia="幼圆" w:hAnsi="DotumChe" w:cs="幼圆" w:hint="eastAsia"/>
              </w:rPr>
              <w:t>逻辑学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C0527D" w:rsidRPr="00C0527D" w:rsidRDefault="00C0527D" w:rsidP="006F1E84">
            <w:pPr>
              <w:spacing w:line="240" w:lineRule="exact"/>
              <w:jc w:val="center"/>
            </w:pPr>
            <w:r w:rsidRPr="00C0527D">
              <w:rPr>
                <w:rFonts w:ascii="幼圆" w:eastAsia="幼圆" w:hAnsi="DotumChe"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r>
      <w:tr w:rsidR="00C0527D"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ascii="幼圆" w:eastAsia="幼圆" w:hAnsi="DotumChe" w:cs="幼圆" w:hint="eastAsia"/>
              </w:rPr>
              <w:t>13003208</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rPr>
                <w:rFonts w:ascii="幼圆" w:eastAsia="幼圆" w:hAnsi="DotumChe" w:cs="幼圆"/>
              </w:rPr>
            </w:pPr>
            <w:r w:rsidRPr="00C0527D">
              <w:rPr>
                <w:rFonts w:ascii="幼圆" w:eastAsia="幼圆" w:hAnsi="DotumChe" w:cs="幼圆" w:hint="eastAsia"/>
              </w:rPr>
              <w:t>美学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C0527D" w:rsidRPr="00C0527D" w:rsidRDefault="00C0527D"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r>
      <w:tr w:rsidR="00C0527D"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ascii="幼圆" w:eastAsia="幼圆" w:hAnsi="DotumChe" w:cs="幼圆" w:hint="eastAsia"/>
              </w:rPr>
              <w:t>13003210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rPr>
                <w:rFonts w:ascii="幼圆" w:eastAsia="幼圆" w:hAnsi="DotumChe" w:cs="幼圆"/>
              </w:rPr>
            </w:pPr>
            <w:r w:rsidRPr="00C0527D">
              <w:rPr>
                <w:rFonts w:ascii="幼圆" w:eastAsia="幼圆" w:hAnsi="DotumChe" w:cs="幼圆" w:hint="eastAsia"/>
              </w:rPr>
              <w:t>宗教哲学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C0527D" w:rsidRPr="00C0527D" w:rsidRDefault="00C0527D" w:rsidP="006F1E84">
            <w:pPr>
              <w:spacing w:line="240" w:lineRule="exact"/>
              <w:jc w:val="center"/>
            </w:pPr>
            <w:r w:rsidRPr="00C0527D">
              <w:rPr>
                <w:rFonts w:ascii="幼圆" w:eastAsia="幼圆" w:hAnsi="DotumChe"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r>
      <w:tr w:rsidR="00C0527D"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ascii="幼圆" w:eastAsia="幼圆" w:hAnsi="DotumChe" w:cs="幼圆" w:hint="eastAsia"/>
              </w:rPr>
              <w:t>13003204</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rPr>
                <w:rFonts w:ascii="幼圆" w:eastAsia="幼圆" w:hAnsi="DotumChe" w:cs="幼圆"/>
              </w:rPr>
            </w:pPr>
            <w:r w:rsidRPr="00C0527D">
              <w:rPr>
                <w:rFonts w:ascii="幼圆" w:eastAsia="幼圆" w:hAnsi="DotumChe" w:cs="幼圆" w:hint="eastAsia"/>
              </w:rPr>
              <w:t>道德哲学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C0527D" w:rsidRPr="00C0527D" w:rsidRDefault="00C0527D" w:rsidP="006F1E84">
            <w:pPr>
              <w:spacing w:line="240" w:lineRule="exact"/>
              <w:jc w:val="center"/>
            </w:pPr>
            <w:r w:rsidRPr="00C0527D">
              <w:rPr>
                <w:rFonts w:ascii="幼圆" w:eastAsia="幼圆" w:hAnsi="DotumChe"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r>
      <w:tr w:rsidR="00C0527D"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rPr>
                <w:rFonts w:ascii="幼圆" w:eastAsia="幼圆" w:hAnsi="DotumChe" w:cs="幼圆"/>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C0527D" w:rsidRPr="00C0527D" w:rsidRDefault="00C0527D" w:rsidP="006F1E84">
            <w:pPr>
              <w:spacing w:line="240" w:lineRule="exact"/>
              <w:jc w:val="center"/>
            </w:pP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r>
      <w:tr w:rsidR="00C0527D" w:rsidRPr="00C0527D" w:rsidTr="006F1E84">
        <w:trPr>
          <w:cantSplit/>
          <w:jc w:val="center"/>
        </w:trPr>
        <w:tc>
          <w:tcPr>
            <w:tcW w:w="4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rPr>
                <w:b/>
              </w:rPr>
            </w:pPr>
            <w:r w:rsidRPr="00C0527D">
              <w:rPr>
                <w:rFonts w:hint="eastAsia"/>
                <w:b/>
              </w:rPr>
              <w:t>合计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20</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r w:rsidRPr="00C0527D">
              <w:rPr>
                <w:rFonts w:hint="eastAsia"/>
              </w:rPr>
              <w:t>320</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C0527D" w:rsidRPr="00C0527D" w:rsidRDefault="00C0527D" w:rsidP="006F1E84">
            <w:pPr>
              <w:spacing w:line="240" w:lineRule="exact"/>
              <w:jc w:val="center"/>
            </w:pP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0527D" w:rsidRPr="00C0527D" w:rsidRDefault="00C0527D" w:rsidP="006F1E84">
            <w:pPr>
              <w:spacing w:line="240" w:lineRule="exact"/>
              <w:jc w:val="center"/>
            </w:pPr>
          </w:p>
        </w:tc>
      </w:tr>
    </w:tbl>
    <w:p w:rsidR="009D7A55" w:rsidRPr="00DE10E0" w:rsidRDefault="00C0527D" w:rsidP="001F07DF">
      <w:pPr>
        <w:spacing w:beforeLines="50"/>
        <w:rPr>
          <w:rFonts w:hAnsi="宋体"/>
          <w:b/>
        </w:rPr>
      </w:pPr>
      <w:r w:rsidRPr="00C0527D">
        <w:rPr>
          <w:rFonts w:hAnsi="宋体"/>
          <w:b/>
        </w:rPr>
        <w:t>注：学生按照本辅修专业教学计划修满</w:t>
      </w:r>
      <w:r w:rsidRPr="00C0527D">
        <w:rPr>
          <w:rFonts w:hAnsi="宋体" w:hint="eastAsia"/>
          <w:b/>
        </w:rPr>
        <w:t>上述</w:t>
      </w:r>
      <w:r w:rsidRPr="00C0527D">
        <w:rPr>
          <w:rFonts w:hAnsi="宋体" w:hint="eastAsia"/>
          <w:b/>
        </w:rPr>
        <w:t>20</w:t>
      </w:r>
      <w:r w:rsidRPr="00C0527D">
        <w:rPr>
          <w:rFonts w:hAnsi="宋体"/>
          <w:b/>
        </w:rPr>
        <w:t>学分可以获得辅修专业证书。</w:t>
      </w:r>
    </w:p>
    <w:p w:rsidR="00BE5B05" w:rsidRPr="00C0527D" w:rsidRDefault="009D7A55" w:rsidP="00C0527D">
      <w:pPr>
        <w:pStyle w:val="-11"/>
        <w:ind w:left="442" w:firstLineChars="150" w:firstLine="360"/>
        <w:rPr>
          <w:b/>
          <w:sz w:val="24"/>
          <w:szCs w:val="24"/>
        </w:rPr>
      </w:pPr>
      <w:r w:rsidRPr="00C0527D">
        <w:rPr>
          <w:rFonts w:cs="Times New Roman" w:hint="eastAsia"/>
          <w:sz w:val="24"/>
          <w:szCs w:val="24"/>
        </w:rPr>
        <w:lastRenderedPageBreak/>
        <w:t>（</w:t>
      </w:r>
      <w:r w:rsidRPr="00C0527D">
        <w:rPr>
          <w:rFonts w:cs="Times New Roman" w:hint="eastAsia"/>
          <w:sz w:val="24"/>
          <w:szCs w:val="24"/>
        </w:rPr>
        <w:t>2</w:t>
      </w:r>
      <w:r w:rsidRPr="00C0527D">
        <w:rPr>
          <w:rFonts w:cs="Times New Roman" w:hint="eastAsia"/>
          <w:sz w:val="24"/>
          <w:szCs w:val="24"/>
        </w:rPr>
        <w:t>）</w:t>
      </w:r>
      <w:r w:rsidR="00BE5B05" w:rsidRPr="00C0527D">
        <w:rPr>
          <w:rFonts w:cs="Times New Roman" w:hint="eastAsia"/>
          <w:b/>
          <w:sz w:val="24"/>
          <w:szCs w:val="24"/>
        </w:rPr>
        <w:t>201</w:t>
      </w:r>
      <w:r w:rsidR="008140BB">
        <w:rPr>
          <w:rFonts w:cs="Times New Roman" w:hint="eastAsia"/>
          <w:b/>
          <w:sz w:val="24"/>
          <w:szCs w:val="24"/>
        </w:rPr>
        <w:t>7</w:t>
      </w:r>
      <w:r w:rsidR="00BE5B05" w:rsidRPr="00C0527D">
        <w:rPr>
          <w:rFonts w:cs="Times New Roman" w:hint="eastAsia"/>
          <w:b/>
          <w:sz w:val="24"/>
          <w:szCs w:val="24"/>
        </w:rPr>
        <w:t>级</w:t>
      </w:r>
      <w:r w:rsidR="00BE5B05" w:rsidRPr="00C0527D">
        <w:rPr>
          <w:rFonts w:hint="eastAsia"/>
          <w:b/>
          <w:sz w:val="24"/>
          <w:szCs w:val="24"/>
        </w:rPr>
        <w:t>辅修学士学位教学计划课程学分与学时分配：</w:t>
      </w:r>
    </w:p>
    <w:p w:rsidR="009D7A55" w:rsidRPr="00C0527D" w:rsidRDefault="009D7A55" w:rsidP="00C0527D">
      <w:pPr>
        <w:pStyle w:val="-11"/>
        <w:ind w:left="442" w:firstLineChars="150" w:firstLine="360"/>
        <w:rPr>
          <w:rFonts w:cs="Times New Roman"/>
          <w:sz w:val="24"/>
          <w:szCs w:val="24"/>
        </w:rPr>
      </w:pPr>
    </w:p>
    <w:tbl>
      <w:tblPr>
        <w:tblW w:w="854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31"/>
        <w:gridCol w:w="3670"/>
        <w:gridCol w:w="360"/>
        <w:gridCol w:w="360"/>
        <w:gridCol w:w="360"/>
        <w:gridCol w:w="360"/>
        <w:gridCol w:w="360"/>
        <w:gridCol w:w="360"/>
        <w:gridCol w:w="360"/>
        <w:gridCol w:w="328"/>
        <w:gridCol w:w="344"/>
        <w:gridCol w:w="364"/>
        <w:gridCol w:w="486"/>
      </w:tblGrid>
      <w:tr w:rsidR="00BE5B05" w:rsidRPr="00C0527D" w:rsidTr="006F1E84">
        <w:trPr>
          <w:cantSplit/>
          <w:jc w:val="center"/>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课程编号</w:t>
            </w:r>
          </w:p>
        </w:tc>
        <w:tc>
          <w:tcPr>
            <w:tcW w:w="3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课程名称</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学分</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课内学时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上机学时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课外学时</w:t>
            </w:r>
          </w:p>
        </w:tc>
        <w:tc>
          <w:tcPr>
            <w:tcW w:w="360"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周学时</w:t>
            </w:r>
          </w:p>
        </w:tc>
        <w:tc>
          <w:tcPr>
            <w:tcW w:w="328"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授课学年</w:t>
            </w:r>
          </w:p>
        </w:tc>
        <w:tc>
          <w:tcPr>
            <w:tcW w:w="344" w:type="dxa"/>
            <w:vMerge w:val="restart"/>
            <w:tcBorders>
              <w:top w:val="single" w:sz="4" w:space="0" w:color="000000"/>
              <w:left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授课学期</w:t>
            </w:r>
          </w:p>
        </w:tc>
        <w:tc>
          <w:tcPr>
            <w:tcW w:w="3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考核类型</w:t>
            </w:r>
          </w:p>
        </w:tc>
        <w:tc>
          <w:tcPr>
            <w:tcW w:w="48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备注</w:t>
            </w:r>
          </w:p>
        </w:tc>
      </w:tr>
      <w:tr w:rsidR="00BE5B05" w:rsidRPr="00C0527D" w:rsidTr="006F1E84">
        <w:trPr>
          <w:cantSplit/>
          <w:trHeight w:val="973"/>
          <w:jc w:val="center"/>
        </w:trPr>
        <w:tc>
          <w:tcPr>
            <w:tcW w:w="831" w:type="dxa"/>
            <w:vMerge/>
            <w:tcBorders>
              <w:top w:val="single" w:sz="4" w:space="0" w:color="000000"/>
              <w:left w:val="single" w:sz="4" w:space="0" w:color="000000"/>
              <w:bottom w:val="single" w:sz="4" w:space="0" w:color="000000"/>
              <w:right w:val="single" w:sz="4" w:space="0" w:color="000000"/>
            </w:tcBorders>
            <w:vAlign w:val="center"/>
          </w:tcPr>
          <w:p w:rsidR="00BE5B05" w:rsidRPr="00C0527D" w:rsidRDefault="00BE5B05" w:rsidP="006F1E84"/>
        </w:tc>
        <w:tc>
          <w:tcPr>
            <w:tcW w:w="3670" w:type="dxa"/>
            <w:vMerge/>
            <w:tcBorders>
              <w:top w:val="single" w:sz="4" w:space="0" w:color="000000"/>
              <w:left w:val="single" w:sz="4" w:space="0" w:color="000000"/>
              <w:bottom w:val="single" w:sz="4" w:space="0" w:color="000000"/>
              <w:right w:val="single" w:sz="4" w:space="0" w:color="000000"/>
            </w:tcBorders>
            <w:vAlign w:val="center"/>
          </w:tcPr>
          <w:p w:rsidR="00BE5B05" w:rsidRPr="00C0527D" w:rsidRDefault="00BE5B05" w:rsidP="006F1E84"/>
        </w:tc>
        <w:tc>
          <w:tcPr>
            <w:tcW w:w="360" w:type="dxa"/>
            <w:vMerge/>
            <w:tcBorders>
              <w:top w:val="single" w:sz="4" w:space="0" w:color="000000"/>
              <w:left w:val="single" w:sz="4" w:space="0" w:color="000000"/>
              <w:bottom w:val="single" w:sz="4" w:space="0" w:color="000000"/>
              <w:right w:val="single" w:sz="4" w:space="0" w:color="000000"/>
            </w:tcBorders>
            <w:vAlign w:val="center"/>
          </w:tcPr>
          <w:p w:rsidR="00BE5B05" w:rsidRPr="00C0527D" w:rsidRDefault="00BE5B05" w:rsidP="006F1E84"/>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授课学时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实验学时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Ansi="宋体"/>
              </w:rPr>
              <w:t>讨论学时</w:t>
            </w:r>
          </w:p>
        </w:tc>
        <w:tc>
          <w:tcPr>
            <w:tcW w:w="360" w:type="dxa"/>
            <w:vMerge/>
            <w:tcBorders>
              <w:top w:val="single" w:sz="4" w:space="0" w:color="000000"/>
              <w:left w:val="single" w:sz="4" w:space="0" w:color="000000"/>
              <w:bottom w:val="single" w:sz="4" w:space="0" w:color="000000"/>
              <w:right w:val="single" w:sz="4" w:space="0" w:color="000000"/>
            </w:tcBorders>
            <w:vAlign w:val="center"/>
          </w:tcPr>
          <w:p w:rsidR="00BE5B05" w:rsidRPr="00C0527D" w:rsidRDefault="00BE5B05" w:rsidP="006F1E84"/>
        </w:tc>
        <w:tc>
          <w:tcPr>
            <w:tcW w:w="360" w:type="dxa"/>
            <w:vMerge/>
            <w:tcBorders>
              <w:top w:val="single" w:sz="4" w:space="0" w:color="000000"/>
              <w:left w:val="single" w:sz="4" w:space="0" w:color="000000"/>
              <w:bottom w:val="single" w:sz="4" w:space="0" w:color="000000"/>
              <w:right w:val="single" w:sz="4" w:space="0" w:color="000000"/>
            </w:tcBorders>
            <w:vAlign w:val="center"/>
          </w:tcPr>
          <w:p w:rsidR="00BE5B05" w:rsidRPr="00C0527D" w:rsidRDefault="00BE5B05" w:rsidP="006F1E84"/>
        </w:tc>
        <w:tc>
          <w:tcPr>
            <w:tcW w:w="360" w:type="dxa"/>
            <w:vMerge/>
            <w:tcBorders>
              <w:top w:val="single" w:sz="4" w:space="0" w:color="000000"/>
              <w:left w:val="single" w:sz="4" w:space="0" w:color="000000"/>
              <w:bottom w:val="single" w:sz="8" w:space="0" w:color="000000"/>
              <w:right w:val="single" w:sz="4" w:space="0" w:color="000000"/>
            </w:tcBorders>
            <w:vAlign w:val="center"/>
          </w:tcPr>
          <w:p w:rsidR="00BE5B05" w:rsidRPr="00C0527D" w:rsidRDefault="00BE5B05" w:rsidP="006F1E84"/>
        </w:tc>
        <w:tc>
          <w:tcPr>
            <w:tcW w:w="328" w:type="dxa"/>
            <w:vMerge/>
            <w:tcBorders>
              <w:top w:val="single" w:sz="4" w:space="0" w:color="000000"/>
              <w:left w:val="single" w:sz="4" w:space="0" w:color="000000"/>
              <w:bottom w:val="single" w:sz="8" w:space="0" w:color="000000"/>
              <w:right w:val="single" w:sz="4" w:space="0" w:color="000000"/>
            </w:tcBorders>
            <w:vAlign w:val="center"/>
          </w:tcPr>
          <w:p w:rsidR="00BE5B05" w:rsidRPr="00C0527D" w:rsidRDefault="00BE5B05" w:rsidP="006F1E84"/>
        </w:tc>
        <w:tc>
          <w:tcPr>
            <w:tcW w:w="344" w:type="dxa"/>
            <w:vMerge/>
            <w:tcBorders>
              <w:left w:val="single" w:sz="4" w:space="0" w:color="000000"/>
              <w:bottom w:val="single" w:sz="4" w:space="0" w:color="000000"/>
              <w:right w:val="single" w:sz="4" w:space="0" w:color="000000"/>
            </w:tcBorders>
          </w:tcPr>
          <w:p w:rsidR="00BE5B05" w:rsidRPr="00C0527D" w:rsidRDefault="00BE5B05" w:rsidP="006F1E84"/>
        </w:tc>
        <w:tc>
          <w:tcPr>
            <w:tcW w:w="364" w:type="dxa"/>
            <w:vMerge/>
            <w:tcBorders>
              <w:top w:val="single" w:sz="4" w:space="0" w:color="000000"/>
              <w:left w:val="single" w:sz="4" w:space="0" w:color="000000"/>
              <w:bottom w:val="single" w:sz="4" w:space="0" w:color="000000"/>
              <w:right w:val="single" w:sz="4" w:space="0" w:color="000000"/>
            </w:tcBorders>
            <w:vAlign w:val="center"/>
          </w:tcPr>
          <w:p w:rsidR="00BE5B05" w:rsidRPr="00C0527D" w:rsidRDefault="00BE5B05" w:rsidP="006F1E84"/>
        </w:tc>
        <w:tc>
          <w:tcPr>
            <w:tcW w:w="486" w:type="dxa"/>
            <w:vMerge/>
            <w:tcBorders>
              <w:top w:val="single" w:sz="4" w:space="0" w:color="000000"/>
              <w:left w:val="single" w:sz="4" w:space="0" w:color="000000"/>
              <w:bottom w:val="single" w:sz="4" w:space="0" w:color="000000"/>
              <w:right w:val="single" w:sz="4" w:space="0" w:color="000000"/>
            </w:tcBorders>
            <w:vAlign w:val="center"/>
          </w:tcPr>
          <w:p w:rsidR="00BE5B05" w:rsidRPr="00C0527D" w:rsidRDefault="00BE5B05" w:rsidP="006F1E84"/>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13002211</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pPr>
            <w:r w:rsidRPr="00C0527D">
              <w:rPr>
                <w:rFonts w:ascii="幼圆" w:eastAsia="幼圆" w:hAnsi="DotumChe" w:cs="幼圆" w:hint="eastAsia"/>
              </w:rPr>
              <w:t>中国哲学史1（先秦部分）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t>-</w:t>
            </w: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13002212</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pPr>
            <w:r w:rsidRPr="00C0527D">
              <w:rPr>
                <w:rFonts w:ascii="幼圆" w:eastAsia="幼圆" w:hAnsi="DotumChe" w:cs="幼圆" w:hint="eastAsia"/>
              </w:rPr>
              <w:t>中国哲学史2（两汉至宋明部分）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t>-</w:t>
            </w: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13002213</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pPr>
            <w:r w:rsidRPr="00C0527D">
              <w:rPr>
                <w:rFonts w:ascii="幼圆" w:eastAsia="幼圆" w:hAnsi="DotumChe" w:cs="幼圆" w:hint="eastAsia"/>
              </w:rPr>
              <w:t>中国哲学史3（晚明至近代部分）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t>-</w:t>
            </w: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13003321</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rPr>
                <w:rFonts w:ascii="幼圆" w:eastAsia="幼圆" w:hAnsi="DotumChe" w:cs="幼圆"/>
              </w:rPr>
            </w:pPr>
            <w:r w:rsidRPr="00C0527D">
              <w:rPr>
                <w:rFonts w:ascii="幼圆" w:eastAsia="幼圆" w:hAnsi="DotumChe" w:cs="幼圆" w:hint="eastAsia"/>
              </w:rPr>
              <w:t>西方哲学史1（古代部分）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13003322</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rPr>
                <w:rFonts w:ascii="幼圆" w:eastAsia="幼圆" w:hAnsi="DotumChe" w:cs="幼圆"/>
              </w:rPr>
            </w:pPr>
            <w:r w:rsidRPr="00C0527D">
              <w:rPr>
                <w:rFonts w:ascii="幼圆" w:eastAsia="幼圆" w:hAnsi="DotumChe" w:cs="幼圆" w:hint="eastAsia"/>
              </w:rPr>
              <w:t>西方哲学史2（近代部分）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13003323</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rPr>
                <w:rFonts w:ascii="幼圆" w:eastAsia="幼圆" w:hAnsi="DotumChe" w:cs="幼圆"/>
              </w:rPr>
            </w:pPr>
            <w:r w:rsidRPr="00C0527D">
              <w:rPr>
                <w:rFonts w:ascii="幼圆" w:eastAsia="幼圆" w:hAnsi="DotumChe" w:cs="幼圆" w:hint="eastAsia"/>
              </w:rPr>
              <w:t>西方哲学史3（现代部分）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13003204</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rPr>
                <w:rFonts w:ascii="幼圆" w:eastAsia="幼圆" w:hAnsi="DotumChe" w:cs="幼圆"/>
              </w:rPr>
            </w:pPr>
            <w:r w:rsidRPr="00C0527D">
              <w:rPr>
                <w:rFonts w:ascii="幼圆" w:eastAsia="幼圆" w:hAnsi="DotumChe" w:cs="幼圆" w:hint="eastAsia"/>
              </w:rPr>
              <w:t>道德哲学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13003205</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rPr>
                <w:rFonts w:ascii="幼圆" w:eastAsia="幼圆" w:hAnsi="DotumChe" w:cs="幼圆"/>
              </w:rPr>
            </w:pPr>
            <w:r w:rsidRPr="00C0527D">
              <w:rPr>
                <w:rFonts w:ascii="幼圆" w:eastAsia="幼圆" w:hAnsi="DotumChe" w:cs="幼圆" w:hint="eastAsia"/>
              </w:rPr>
              <w:t>马克思主义哲学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48</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13003206</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rPr>
                <w:rFonts w:ascii="幼圆" w:eastAsia="幼圆" w:hAnsi="DotumChe" w:cs="幼圆"/>
              </w:rPr>
            </w:pPr>
            <w:r w:rsidRPr="00C0527D">
              <w:rPr>
                <w:rFonts w:ascii="幼圆" w:eastAsia="幼圆" w:hAnsi="DotumChe" w:cs="幼圆" w:hint="eastAsia"/>
              </w:rPr>
              <w:t>科技思想史</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13003207</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rPr>
                <w:rFonts w:ascii="幼圆" w:eastAsia="幼圆" w:hAnsi="DotumChe" w:cs="幼圆"/>
              </w:rPr>
            </w:pPr>
            <w:r w:rsidRPr="00C0527D">
              <w:rPr>
                <w:rFonts w:ascii="幼圆" w:eastAsia="幼圆" w:hAnsi="DotumChe" w:cs="幼圆" w:hint="eastAsia"/>
              </w:rPr>
              <w:t>逻辑学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13003208</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rPr>
                <w:rFonts w:ascii="幼圆" w:eastAsia="幼圆" w:hAnsi="DotumChe" w:cs="幼圆"/>
              </w:rPr>
            </w:pPr>
            <w:r w:rsidRPr="00C0527D">
              <w:rPr>
                <w:rFonts w:ascii="幼圆" w:eastAsia="幼圆" w:hAnsi="DotumChe" w:cs="幼圆" w:hint="eastAsia"/>
              </w:rPr>
              <w:t>美学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13003209</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rPr>
                <w:rFonts w:ascii="幼圆" w:eastAsia="幼圆" w:hAnsi="DotumChe" w:cs="幼圆"/>
              </w:rPr>
            </w:pPr>
            <w:r w:rsidRPr="00C0527D">
              <w:rPr>
                <w:rFonts w:ascii="幼圆" w:eastAsia="幼圆" w:hAnsi="DotumChe" w:cs="幼圆" w:hint="eastAsia"/>
              </w:rPr>
              <w:t>科技哲学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13003210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rPr>
                <w:rFonts w:ascii="幼圆" w:eastAsia="幼圆" w:hAnsi="DotumChe" w:cs="幼圆"/>
              </w:rPr>
            </w:pPr>
            <w:r w:rsidRPr="00C0527D">
              <w:rPr>
                <w:rFonts w:ascii="幼圆" w:eastAsia="幼圆" w:hAnsi="DotumChe" w:cs="幼圆" w:hint="eastAsia"/>
              </w:rPr>
              <w:t>宗教哲学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13003211</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pPr>
            <w:r w:rsidRPr="00C0527D">
              <w:rPr>
                <w:rFonts w:ascii="幼圆" w:eastAsia="幼圆" w:hAnsi="DotumChe" w:cs="幼圆" w:hint="eastAsia"/>
              </w:rPr>
              <w:t>中国哲学原著选读</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48</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三</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13003212</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pPr>
            <w:r w:rsidRPr="00C0527D">
              <w:rPr>
                <w:rFonts w:ascii="幼圆" w:eastAsia="幼圆" w:hAnsi="DotumChe" w:cs="幼圆" w:hint="eastAsia"/>
              </w:rPr>
              <w:t>西方哲学原著选读（双语）</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48</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三</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2</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13003214</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pPr>
            <w:r w:rsidRPr="00C0527D">
              <w:rPr>
                <w:rFonts w:ascii="幼圆" w:eastAsia="幼圆" w:hAnsi="DotumChe" w:cs="幼圆" w:hint="eastAsia"/>
              </w:rPr>
              <w:t>科学哲学原著选读</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三</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ascii="幼圆" w:eastAsia="幼圆" w:hAnsi="DotumChe" w:cs="幼圆" w:hint="eastAsia"/>
              </w:rPr>
              <w:t>13003216</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pPr>
            <w:r w:rsidRPr="00C0527D">
              <w:rPr>
                <w:rFonts w:ascii="幼圆" w:eastAsia="幼圆" w:hAnsi="DotumChe" w:cs="幼圆" w:hint="eastAsia"/>
              </w:rPr>
              <w:t>马克思主义哲学原著选读</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48</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三</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t>13084369</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pPr>
            <w:r w:rsidRPr="00C0527D">
              <w:rPr>
                <w:rFonts w:hint="eastAsia"/>
              </w:rPr>
              <w:t>毕业设计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8</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8</w:t>
            </w:r>
            <w:r w:rsidRPr="00C0527D">
              <w:rPr>
                <w:rFonts w:hint="eastAsia"/>
              </w:rPr>
              <w:t>周</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四</w:t>
            </w:r>
          </w:p>
        </w:tc>
        <w:tc>
          <w:tcPr>
            <w:tcW w:w="3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w:t>
            </w: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r w:rsidR="00BE5B05" w:rsidRPr="00C0527D" w:rsidTr="006F1E84">
        <w:trPr>
          <w:cantSplit/>
          <w:jc w:val="center"/>
        </w:trPr>
        <w:tc>
          <w:tcPr>
            <w:tcW w:w="4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rPr>
                <w:b/>
              </w:rPr>
            </w:pPr>
            <w:r w:rsidRPr="00C0527D">
              <w:rPr>
                <w:rFonts w:hint="eastAsia"/>
                <w:b/>
              </w:rPr>
              <w:t>合计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46</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r w:rsidRPr="00C0527D">
              <w:rPr>
                <w:rFonts w:hint="eastAsia"/>
              </w:rPr>
              <w:t>608</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BE5B05" w:rsidRPr="00C0527D" w:rsidRDefault="00BE5B05" w:rsidP="006F1E84">
            <w:pPr>
              <w:spacing w:line="240" w:lineRule="exact"/>
              <w:jc w:val="center"/>
            </w:pP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c>
          <w:tcPr>
            <w:tcW w:w="48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5B05" w:rsidRPr="00C0527D" w:rsidRDefault="00BE5B05" w:rsidP="006F1E84">
            <w:pPr>
              <w:spacing w:line="240" w:lineRule="exact"/>
              <w:jc w:val="center"/>
            </w:pPr>
          </w:p>
        </w:tc>
      </w:tr>
    </w:tbl>
    <w:p w:rsidR="00C0527D" w:rsidRPr="00C0527D" w:rsidRDefault="00C0527D" w:rsidP="001F07DF">
      <w:pPr>
        <w:spacing w:beforeLines="50"/>
        <w:rPr>
          <w:rFonts w:hAnsi="宋体"/>
          <w:b/>
        </w:rPr>
      </w:pPr>
      <w:r w:rsidRPr="00C0527D">
        <w:rPr>
          <w:rFonts w:hAnsi="宋体"/>
          <w:b/>
        </w:rPr>
        <w:t>注：学生按照本辅修</w:t>
      </w:r>
      <w:r w:rsidRPr="00C0527D">
        <w:rPr>
          <w:rFonts w:hAnsi="宋体" w:hint="eastAsia"/>
          <w:b/>
        </w:rPr>
        <w:t>学位</w:t>
      </w:r>
      <w:r w:rsidRPr="00C0527D">
        <w:rPr>
          <w:rFonts w:hAnsi="宋体"/>
          <w:b/>
        </w:rPr>
        <w:t>教学计划修满</w:t>
      </w:r>
      <w:r w:rsidRPr="00C0527D">
        <w:rPr>
          <w:rFonts w:hAnsi="宋体" w:hint="eastAsia"/>
          <w:b/>
        </w:rPr>
        <w:t>上述</w:t>
      </w:r>
      <w:r w:rsidRPr="00C0527D">
        <w:rPr>
          <w:rFonts w:hAnsi="宋体" w:hint="eastAsia"/>
          <w:b/>
        </w:rPr>
        <w:t>46</w:t>
      </w:r>
      <w:r w:rsidRPr="00C0527D">
        <w:rPr>
          <w:rFonts w:hAnsi="宋体"/>
          <w:b/>
        </w:rPr>
        <w:t>学分</w:t>
      </w:r>
      <w:r w:rsidRPr="00C0527D">
        <w:rPr>
          <w:rFonts w:hAnsi="宋体" w:hint="eastAsia"/>
          <w:b/>
        </w:rPr>
        <w:t>并完成毕业设计</w:t>
      </w:r>
      <w:r w:rsidRPr="00C0527D">
        <w:rPr>
          <w:rFonts w:hAnsi="宋体"/>
          <w:b/>
        </w:rPr>
        <w:t>可以获得辅修专业证书。</w:t>
      </w:r>
    </w:p>
    <w:p w:rsidR="00BE5B05" w:rsidRPr="00C0527D" w:rsidRDefault="00BE5B05" w:rsidP="00C0527D">
      <w:pPr>
        <w:spacing w:line="300" w:lineRule="auto"/>
        <w:ind w:firstLineChars="200" w:firstLine="482"/>
        <w:rPr>
          <w:b/>
        </w:rPr>
      </w:pPr>
    </w:p>
    <w:p w:rsidR="009D7A55" w:rsidRPr="00C0527D" w:rsidRDefault="009D7A55" w:rsidP="00C0527D">
      <w:pPr>
        <w:spacing w:line="300" w:lineRule="auto"/>
        <w:ind w:firstLineChars="200" w:firstLine="482"/>
        <w:rPr>
          <w:b/>
        </w:rPr>
      </w:pPr>
    </w:p>
    <w:p w:rsidR="009D7A55" w:rsidRPr="00C0527D" w:rsidRDefault="009D7A55" w:rsidP="00C0527D">
      <w:pPr>
        <w:spacing w:line="300" w:lineRule="auto"/>
        <w:ind w:firstLineChars="200" w:firstLine="482"/>
        <w:rPr>
          <w:b/>
        </w:rPr>
      </w:pPr>
    </w:p>
    <w:p w:rsidR="009D7A55" w:rsidRPr="00C0527D" w:rsidRDefault="009D7A55" w:rsidP="00C0527D">
      <w:pPr>
        <w:spacing w:line="300" w:lineRule="auto"/>
        <w:ind w:firstLineChars="200" w:firstLine="482"/>
        <w:rPr>
          <w:b/>
        </w:rPr>
      </w:pPr>
    </w:p>
    <w:p w:rsidR="009D7A55" w:rsidRPr="00C0527D" w:rsidRDefault="009D7A55" w:rsidP="00C0527D">
      <w:pPr>
        <w:spacing w:line="300" w:lineRule="auto"/>
        <w:ind w:firstLineChars="200" w:firstLine="482"/>
        <w:rPr>
          <w:b/>
        </w:rPr>
      </w:pPr>
    </w:p>
    <w:p w:rsidR="009D7A55" w:rsidRPr="00C0527D" w:rsidRDefault="009D7A55" w:rsidP="00FB625B">
      <w:pPr>
        <w:spacing w:line="300" w:lineRule="auto"/>
        <w:rPr>
          <w:b/>
        </w:rPr>
      </w:pPr>
    </w:p>
    <w:p w:rsidR="00BE5B05" w:rsidRPr="00C0527D" w:rsidRDefault="00BE5B05" w:rsidP="00C0527D">
      <w:pPr>
        <w:spacing w:line="300" w:lineRule="auto"/>
        <w:ind w:firstLineChars="200" w:firstLine="482"/>
        <w:rPr>
          <w:b/>
        </w:rPr>
      </w:pPr>
      <w:r w:rsidRPr="00C0527D">
        <w:rPr>
          <w:rFonts w:hint="eastAsia"/>
          <w:b/>
        </w:rPr>
        <w:lastRenderedPageBreak/>
        <w:t>附：</w:t>
      </w:r>
      <w:r w:rsidRPr="00C0527D">
        <w:rPr>
          <w:rFonts w:hint="eastAsia"/>
          <w:b/>
        </w:rPr>
        <w:t>201</w:t>
      </w:r>
      <w:r w:rsidR="009B2555">
        <w:rPr>
          <w:rFonts w:hint="eastAsia"/>
          <w:b/>
        </w:rPr>
        <w:t>9</w:t>
      </w:r>
      <w:r w:rsidRPr="00C0527D">
        <w:rPr>
          <w:rFonts w:hint="eastAsia"/>
          <w:b/>
        </w:rPr>
        <w:t>-20</w:t>
      </w:r>
      <w:r w:rsidR="009B2555">
        <w:rPr>
          <w:rFonts w:hint="eastAsia"/>
          <w:b/>
        </w:rPr>
        <w:t>20</w:t>
      </w:r>
      <w:r w:rsidRPr="00C0527D">
        <w:rPr>
          <w:rFonts w:hint="eastAsia"/>
          <w:b/>
        </w:rPr>
        <w:t>-3</w:t>
      </w:r>
      <w:r w:rsidRPr="00C0527D">
        <w:rPr>
          <w:rFonts w:hint="eastAsia"/>
          <w:b/>
        </w:rPr>
        <w:t>学期教学安排和教学计划</w:t>
      </w:r>
      <w:r w:rsidR="00FB625B">
        <w:rPr>
          <w:rFonts w:hint="eastAsia"/>
          <w:b/>
        </w:rPr>
        <w:t>：</w:t>
      </w:r>
    </w:p>
    <w:p w:rsidR="006525BB" w:rsidRPr="00C0527D" w:rsidRDefault="006525BB" w:rsidP="00FB625B">
      <w:pPr>
        <w:spacing w:line="300" w:lineRule="auto"/>
      </w:pPr>
    </w:p>
    <w:p w:rsidR="00BE5B05" w:rsidRPr="00C0527D" w:rsidRDefault="00BE5B05" w:rsidP="00C0527D">
      <w:pPr>
        <w:spacing w:line="300" w:lineRule="auto"/>
        <w:ind w:firstLineChars="200" w:firstLine="482"/>
        <w:rPr>
          <w:b/>
        </w:rPr>
      </w:pPr>
    </w:p>
    <w:tbl>
      <w:tblPr>
        <w:tblW w:w="857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31"/>
        <w:gridCol w:w="3670"/>
        <w:gridCol w:w="360"/>
        <w:gridCol w:w="360"/>
        <w:gridCol w:w="360"/>
        <w:gridCol w:w="360"/>
        <w:gridCol w:w="360"/>
        <w:gridCol w:w="360"/>
        <w:gridCol w:w="360"/>
        <w:gridCol w:w="328"/>
        <w:gridCol w:w="344"/>
        <w:gridCol w:w="364"/>
        <w:gridCol w:w="517"/>
      </w:tblGrid>
      <w:tr w:rsidR="009D7A55" w:rsidRPr="00C0527D" w:rsidTr="006C2483">
        <w:trPr>
          <w:cantSplit/>
          <w:jc w:val="center"/>
        </w:trPr>
        <w:tc>
          <w:tcPr>
            <w:tcW w:w="83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课程编号</w:t>
            </w:r>
          </w:p>
        </w:tc>
        <w:tc>
          <w:tcPr>
            <w:tcW w:w="367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课程名称</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学分</w:t>
            </w: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课内学时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上机学时</w:t>
            </w:r>
          </w:p>
        </w:tc>
        <w:tc>
          <w:tcPr>
            <w:tcW w:w="3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课外学时</w:t>
            </w:r>
          </w:p>
        </w:tc>
        <w:tc>
          <w:tcPr>
            <w:tcW w:w="360"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周学时</w:t>
            </w:r>
          </w:p>
        </w:tc>
        <w:tc>
          <w:tcPr>
            <w:tcW w:w="328" w:type="dxa"/>
            <w:vMerge w:val="restart"/>
            <w:tcBorders>
              <w:top w:val="single" w:sz="4" w:space="0" w:color="000000"/>
              <w:left w:val="single" w:sz="4" w:space="0" w:color="000000"/>
              <w:bottom w:val="single" w:sz="8"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授课学年</w:t>
            </w:r>
          </w:p>
        </w:tc>
        <w:tc>
          <w:tcPr>
            <w:tcW w:w="344" w:type="dxa"/>
            <w:vMerge w:val="restart"/>
            <w:tcBorders>
              <w:top w:val="single" w:sz="4" w:space="0" w:color="000000"/>
              <w:left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授课学期</w:t>
            </w:r>
          </w:p>
        </w:tc>
        <w:tc>
          <w:tcPr>
            <w:tcW w:w="36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考核类型</w:t>
            </w:r>
          </w:p>
        </w:tc>
        <w:tc>
          <w:tcPr>
            <w:tcW w:w="51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52709D" w:rsidP="006F1E84">
            <w:pPr>
              <w:spacing w:line="240" w:lineRule="exact"/>
              <w:jc w:val="center"/>
            </w:pPr>
            <w:r>
              <w:rPr>
                <w:rFonts w:hAnsi="宋体" w:hint="eastAsia"/>
              </w:rPr>
              <w:t>时间</w:t>
            </w:r>
          </w:p>
        </w:tc>
      </w:tr>
      <w:tr w:rsidR="009D7A55" w:rsidRPr="00C0527D" w:rsidTr="006C2483">
        <w:trPr>
          <w:cantSplit/>
          <w:trHeight w:val="973"/>
          <w:jc w:val="center"/>
        </w:trPr>
        <w:tc>
          <w:tcPr>
            <w:tcW w:w="831" w:type="dxa"/>
            <w:vMerge/>
            <w:tcBorders>
              <w:top w:val="single" w:sz="4" w:space="0" w:color="000000"/>
              <w:left w:val="single" w:sz="4" w:space="0" w:color="000000"/>
              <w:bottom w:val="single" w:sz="4" w:space="0" w:color="000000"/>
              <w:right w:val="single" w:sz="4" w:space="0" w:color="000000"/>
            </w:tcBorders>
            <w:vAlign w:val="center"/>
          </w:tcPr>
          <w:p w:rsidR="009D7A55" w:rsidRPr="00C0527D" w:rsidRDefault="009D7A55" w:rsidP="006F1E84"/>
        </w:tc>
        <w:tc>
          <w:tcPr>
            <w:tcW w:w="3670" w:type="dxa"/>
            <w:vMerge/>
            <w:tcBorders>
              <w:top w:val="single" w:sz="4" w:space="0" w:color="000000"/>
              <w:left w:val="single" w:sz="4" w:space="0" w:color="000000"/>
              <w:bottom w:val="single" w:sz="4" w:space="0" w:color="000000"/>
              <w:right w:val="single" w:sz="4" w:space="0" w:color="000000"/>
            </w:tcBorders>
            <w:vAlign w:val="center"/>
          </w:tcPr>
          <w:p w:rsidR="009D7A55" w:rsidRPr="00C0527D" w:rsidRDefault="009D7A55" w:rsidP="006F1E84"/>
        </w:tc>
        <w:tc>
          <w:tcPr>
            <w:tcW w:w="360" w:type="dxa"/>
            <w:vMerge/>
            <w:tcBorders>
              <w:top w:val="single" w:sz="4" w:space="0" w:color="000000"/>
              <w:left w:val="single" w:sz="4" w:space="0" w:color="000000"/>
              <w:bottom w:val="single" w:sz="4" w:space="0" w:color="000000"/>
              <w:right w:val="single" w:sz="4" w:space="0" w:color="000000"/>
            </w:tcBorders>
            <w:vAlign w:val="center"/>
          </w:tcPr>
          <w:p w:rsidR="009D7A55" w:rsidRPr="00C0527D" w:rsidRDefault="009D7A55" w:rsidP="006F1E84"/>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授课学时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实验学时</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Ansi="宋体"/>
              </w:rPr>
              <w:t>讨论学时</w:t>
            </w:r>
          </w:p>
        </w:tc>
        <w:tc>
          <w:tcPr>
            <w:tcW w:w="360" w:type="dxa"/>
            <w:vMerge/>
            <w:tcBorders>
              <w:top w:val="single" w:sz="4" w:space="0" w:color="000000"/>
              <w:left w:val="single" w:sz="4" w:space="0" w:color="000000"/>
              <w:bottom w:val="single" w:sz="4" w:space="0" w:color="000000"/>
              <w:right w:val="single" w:sz="4" w:space="0" w:color="000000"/>
            </w:tcBorders>
            <w:vAlign w:val="center"/>
          </w:tcPr>
          <w:p w:rsidR="009D7A55" w:rsidRPr="00C0527D" w:rsidRDefault="009D7A55" w:rsidP="006F1E84"/>
        </w:tc>
        <w:tc>
          <w:tcPr>
            <w:tcW w:w="360" w:type="dxa"/>
            <w:vMerge/>
            <w:tcBorders>
              <w:top w:val="single" w:sz="4" w:space="0" w:color="000000"/>
              <w:left w:val="single" w:sz="4" w:space="0" w:color="000000"/>
              <w:bottom w:val="single" w:sz="4" w:space="0" w:color="000000"/>
              <w:right w:val="single" w:sz="4" w:space="0" w:color="000000"/>
            </w:tcBorders>
            <w:vAlign w:val="center"/>
          </w:tcPr>
          <w:p w:rsidR="009D7A55" w:rsidRPr="00C0527D" w:rsidRDefault="009D7A55" w:rsidP="006F1E84"/>
        </w:tc>
        <w:tc>
          <w:tcPr>
            <w:tcW w:w="360" w:type="dxa"/>
            <w:vMerge/>
            <w:tcBorders>
              <w:top w:val="single" w:sz="4" w:space="0" w:color="000000"/>
              <w:left w:val="single" w:sz="4" w:space="0" w:color="000000"/>
              <w:bottom w:val="single" w:sz="8" w:space="0" w:color="000000"/>
              <w:right w:val="single" w:sz="4" w:space="0" w:color="000000"/>
            </w:tcBorders>
            <w:vAlign w:val="center"/>
          </w:tcPr>
          <w:p w:rsidR="009D7A55" w:rsidRPr="00C0527D" w:rsidRDefault="009D7A55" w:rsidP="006F1E84"/>
        </w:tc>
        <w:tc>
          <w:tcPr>
            <w:tcW w:w="328" w:type="dxa"/>
            <w:vMerge/>
            <w:tcBorders>
              <w:top w:val="single" w:sz="4" w:space="0" w:color="000000"/>
              <w:left w:val="single" w:sz="4" w:space="0" w:color="000000"/>
              <w:bottom w:val="single" w:sz="8" w:space="0" w:color="000000"/>
              <w:right w:val="single" w:sz="4" w:space="0" w:color="000000"/>
            </w:tcBorders>
            <w:vAlign w:val="center"/>
          </w:tcPr>
          <w:p w:rsidR="009D7A55" w:rsidRPr="00C0527D" w:rsidRDefault="009D7A55" w:rsidP="006F1E84"/>
        </w:tc>
        <w:tc>
          <w:tcPr>
            <w:tcW w:w="344" w:type="dxa"/>
            <w:vMerge/>
            <w:tcBorders>
              <w:left w:val="single" w:sz="4" w:space="0" w:color="000000"/>
              <w:bottom w:val="single" w:sz="4" w:space="0" w:color="000000"/>
              <w:right w:val="single" w:sz="4" w:space="0" w:color="000000"/>
            </w:tcBorders>
          </w:tcPr>
          <w:p w:rsidR="009D7A55" w:rsidRPr="00C0527D" w:rsidRDefault="009D7A55" w:rsidP="006F1E84"/>
        </w:tc>
        <w:tc>
          <w:tcPr>
            <w:tcW w:w="364" w:type="dxa"/>
            <w:vMerge/>
            <w:tcBorders>
              <w:top w:val="single" w:sz="4" w:space="0" w:color="000000"/>
              <w:left w:val="single" w:sz="4" w:space="0" w:color="000000"/>
              <w:bottom w:val="single" w:sz="4" w:space="0" w:color="000000"/>
              <w:right w:val="single" w:sz="4" w:space="0" w:color="000000"/>
            </w:tcBorders>
            <w:vAlign w:val="center"/>
          </w:tcPr>
          <w:p w:rsidR="009D7A55" w:rsidRPr="00C0527D" w:rsidRDefault="009D7A55" w:rsidP="006F1E84"/>
        </w:tc>
        <w:tc>
          <w:tcPr>
            <w:tcW w:w="517" w:type="dxa"/>
            <w:vMerge/>
            <w:tcBorders>
              <w:top w:val="single" w:sz="4" w:space="0" w:color="000000"/>
              <w:left w:val="single" w:sz="4" w:space="0" w:color="000000"/>
              <w:bottom w:val="single" w:sz="4" w:space="0" w:color="000000"/>
              <w:right w:val="single" w:sz="4" w:space="0" w:color="000000"/>
            </w:tcBorders>
            <w:vAlign w:val="center"/>
          </w:tcPr>
          <w:p w:rsidR="009D7A55" w:rsidRPr="00C0527D" w:rsidRDefault="009D7A55" w:rsidP="006F1E84"/>
        </w:tc>
      </w:tr>
      <w:tr w:rsidR="009D7A55" w:rsidRPr="00C0527D" w:rsidTr="006C2483">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ascii="幼圆" w:eastAsia="幼圆" w:hAnsi="DotumChe" w:cs="幼圆" w:hint="eastAsia"/>
              </w:rPr>
              <w:t>13002213</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960C3F" w:rsidRDefault="009D7A55" w:rsidP="006F1E84">
            <w:pPr>
              <w:spacing w:line="240" w:lineRule="exact"/>
              <w:rPr>
                <w:color w:val="000000"/>
              </w:rPr>
            </w:pPr>
            <w:r w:rsidRPr="00960C3F">
              <w:rPr>
                <w:rFonts w:ascii="幼圆" w:eastAsia="幼圆" w:hAnsi="DotumChe" w:cs="幼圆" w:hint="eastAsia"/>
                <w:color w:val="000000"/>
              </w:rPr>
              <w:t>中国哲学史3（晚明至近代部分）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Pr>
                <w:rFonts w:hint="eastAsia"/>
              </w:rPr>
              <w:t>2</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9D7A55" w:rsidRPr="00C0527D" w:rsidRDefault="009D7A5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r>
      <w:tr w:rsidR="009D7A55" w:rsidRPr="00C0527D" w:rsidTr="006C2483">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ascii="幼圆" w:eastAsia="幼圆" w:hAnsi="DotumChe" w:cs="幼圆" w:hint="eastAsia"/>
              </w:rPr>
              <w:t>13003323</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960C3F" w:rsidRDefault="009D7A55" w:rsidP="006F1E84">
            <w:pPr>
              <w:spacing w:line="240" w:lineRule="exact"/>
              <w:rPr>
                <w:rFonts w:ascii="幼圆" w:eastAsia="幼圆" w:hAnsi="DotumChe" w:cs="幼圆"/>
                <w:color w:val="000000"/>
              </w:rPr>
            </w:pPr>
            <w:r w:rsidRPr="00960C3F">
              <w:rPr>
                <w:rFonts w:ascii="幼圆" w:eastAsia="幼圆" w:hAnsi="DotumChe" w:cs="幼圆" w:hint="eastAsia"/>
                <w:color w:val="000000"/>
              </w:rPr>
              <w:t>西方哲学史3（现代部分）</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Pr>
                <w:rFonts w:hint="eastAsia"/>
              </w:rPr>
              <w:t>2</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9D7A55" w:rsidRPr="00C0527D" w:rsidRDefault="009D7A5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r>
      <w:tr w:rsidR="009D7A55" w:rsidRPr="00C0527D" w:rsidTr="006C2483">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ascii="幼圆" w:eastAsia="幼圆" w:hAnsi="DotumChe" w:cs="幼圆" w:hint="eastAsia"/>
              </w:rPr>
              <w:t>13003204</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960C3F" w:rsidRDefault="009D7A55" w:rsidP="006F1E84">
            <w:pPr>
              <w:spacing w:line="240" w:lineRule="exact"/>
              <w:rPr>
                <w:rFonts w:ascii="幼圆" w:eastAsia="幼圆" w:hAnsi="DotumChe" w:cs="幼圆"/>
                <w:color w:val="000000"/>
              </w:rPr>
            </w:pPr>
            <w:r w:rsidRPr="00960C3F">
              <w:rPr>
                <w:rFonts w:ascii="幼圆" w:eastAsia="幼圆" w:hAnsi="DotumChe" w:cs="幼圆" w:hint="eastAsia"/>
                <w:color w:val="000000"/>
              </w:rPr>
              <w:t>道德哲学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Pr>
                <w:rFonts w:hint="eastAsia"/>
              </w:rPr>
              <w:t>2</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9D7A55" w:rsidRPr="00C0527D" w:rsidRDefault="009D7A5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D74918">
            <w:pPr>
              <w:spacing w:line="240" w:lineRule="exact"/>
            </w:pPr>
          </w:p>
        </w:tc>
      </w:tr>
      <w:tr w:rsidR="009D7A55" w:rsidRPr="00C0527D" w:rsidTr="006C2483">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C2483">
            <w:pPr>
              <w:spacing w:line="240" w:lineRule="exact"/>
              <w:jc w:val="center"/>
            </w:pPr>
            <w:r w:rsidRPr="00C0527D">
              <w:rPr>
                <w:rFonts w:ascii="幼圆" w:eastAsia="幼圆" w:hAnsi="DotumChe" w:cs="幼圆" w:hint="eastAsia"/>
              </w:rPr>
              <w:t>130</w:t>
            </w:r>
            <w:r w:rsidR="000934EE">
              <w:rPr>
                <w:rFonts w:ascii="幼圆" w:eastAsia="幼圆" w:hAnsi="DotumChe" w:cs="幼圆"/>
              </w:rPr>
              <w:t>84369</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960C3F" w:rsidRDefault="000934EE" w:rsidP="006F1E84">
            <w:pPr>
              <w:spacing w:line="240" w:lineRule="exact"/>
              <w:rPr>
                <w:rFonts w:ascii="幼圆" w:eastAsia="幼圆" w:hAnsi="DotumChe" w:cs="幼圆"/>
                <w:color w:val="000000"/>
              </w:rPr>
            </w:pPr>
            <w:r w:rsidRPr="00960C3F">
              <w:rPr>
                <w:rFonts w:ascii="幼圆" w:eastAsia="幼圆" w:hAnsi="DotumChe" w:cs="幼圆" w:hint="eastAsia"/>
                <w:color w:val="000000"/>
              </w:rPr>
              <w:t>毕业论文（设计）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0934EE" w:rsidP="006F1E84">
            <w:pPr>
              <w:spacing w:line="240" w:lineRule="exact"/>
              <w:jc w:val="center"/>
            </w:pPr>
            <w:r>
              <w:t>8</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47A4D" w:rsidP="006F1E84">
            <w:pPr>
              <w:spacing w:line="240" w:lineRule="exact"/>
              <w:jc w:val="center"/>
            </w:pPr>
            <w:r>
              <w:rPr>
                <w:rFonts w:hint="eastAsia"/>
              </w:rPr>
              <w:t>四</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9D7A55" w:rsidRPr="00C0527D" w:rsidRDefault="009D7A5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0934EE">
            <w:pPr>
              <w:spacing w:line="240" w:lineRule="exact"/>
            </w:pPr>
          </w:p>
        </w:tc>
      </w:tr>
      <w:tr w:rsidR="009D7A55" w:rsidRPr="00C0527D" w:rsidTr="006C2483">
        <w:trPr>
          <w:cantSplit/>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ascii="幼圆" w:eastAsia="幼圆" w:hAnsi="DotumChe" w:cs="幼圆" w:hint="eastAsia"/>
              </w:rPr>
              <w:t>13003210</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960C3F" w:rsidRDefault="009D7A55" w:rsidP="006F1E84">
            <w:pPr>
              <w:spacing w:line="240" w:lineRule="exact"/>
              <w:rPr>
                <w:rFonts w:ascii="幼圆" w:eastAsia="幼圆" w:hAnsi="DotumChe" w:cs="幼圆"/>
                <w:color w:val="000000"/>
              </w:rPr>
            </w:pPr>
            <w:r w:rsidRPr="00960C3F">
              <w:rPr>
                <w:rFonts w:ascii="幼圆" w:eastAsia="幼圆" w:hAnsi="DotumChe" w:cs="幼圆" w:hint="eastAsia"/>
                <w:color w:val="000000"/>
              </w:rPr>
              <w:t>宗教哲学</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Pr>
                <w:rFonts w:hint="eastAsia"/>
              </w:rPr>
              <w:t>2</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r w:rsidRPr="00C0527D">
              <w:rPr>
                <w:rFonts w:hint="eastAsia"/>
              </w:rPr>
              <w:t>二</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9D7A55" w:rsidRPr="00C0527D" w:rsidRDefault="009D7A55" w:rsidP="006F1E84">
            <w:pPr>
              <w:spacing w:line="240" w:lineRule="exact"/>
              <w:jc w:val="center"/>
            </w:pPr>
            <w:r w:rsidRPr="00C0527D">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811EEC">
            <w:pPr>
              <w:spacing w:line="240" w:lineRule="exact"/>
            </w:pPr>
          </w:p>
        </w:tc>
      </w:tr>
      <w:tr w:rsidR="009D7A55" w:rsidRPr="00C0527D" w:rsidTr="006C2483">
        <w:trPr>
          <w:cantSplit/>
          <w:trHeight w:val="520"/>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sidRPr="00C0527D">
              <w:rPr>
                <w:rFonts w:ascii="幼圆" w:eastAsia="幼圆" w:hAnsi="DotumChe" w:cs="幼圆" w:hint="eastAsia"/>
              </w:rPr>
              <w:t>13003214</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960C3F" w:rsidRDefault="006C2483" w:rsidP="006F1E84">
            <w:pPr>
              <w:spacing w:line="240" w:lineRule="exact"/>
              <w:rPr>
                <w:color w:val="000000"/>
              </w:rPr>
            </w:pPr>
            <w:r w:rsidRPr="00960C3F">
              <w:rPr>
                <w:rFonts w:hint="eastAsia"/>
                <w:color w:val="000000"/>
              </w:rPr>
              <w:t>科学哲学原著选读</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Pr>
                <w:rFonts w:hint="eastAsia"/>
              </w:rPr>
              <w:t>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Pr>
                <w:rFonts w:hint="eastAsia"/>
              </w:rPr>
              <w:t>32</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Pr>
                <w:rFonts w:hint="eastAsia"/>
              </w:rPr>
              <w:t>2</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8B1A84" w:rsidP="006F1E84">
            <w:pPr>
              <w:spacing w:line="240" w:lineRule="exact"/>
              <w:jc w:val="center"/>
            </w:pPr>
            <w:r>
              <w:rPr>
                <w:rFonts w:hint="eastAsia"/>
              </w:rPr>
              <w:t>三</w:t>
            </w: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9D7A55" w:rsidRPr="00C0527D" w:rsidRDefault="006C2483" w:rsidP="006F1E84">
            <w:pPr>
              <w:spacing w:line="240" w:lineRule="exact"/>
              <w:jc w:val="center"/>
            </w:pPr>
            <w:r>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r>
      <w:tr w:rsidR="009D7A55" w:rsidRPr="00C0527D" w:rsidTr="006C2483">
        <w:trPr>
          <w:cantSplit/>
          <w:trHeight w:val="46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sidRPr="006C2483">
              <w:t>13003216</w:t>
            </w: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960C3F" w:rsidRDefault="006C2483" w:rsidP="006F1E84">
            <w:pPr>
              <w:spacing w:line="240" w:lineRule="exact"/>
              <w:rPr>
                <w:color w:val="000000"/>
              </w:rPr>
            </w:pPr>
            <w:r w:rsidRPr="00960C3F">
              <w:rPr>
                <w:rFonts w:hint="eastAsia"/>
                <w:color w:val="000000"/>
              </w:rPr>
              <w:t>马克思主义哲学原著选读</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Pr>
                <w:rFonts w:hint="eastAsia"/>
              </w:rPr>
              <w:t>3</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Pr>
                <w:rFonts w:hint="eastAsia"/>
              </w:rPr>
              <w:t>48</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Pr>
                <w:rFonts w:hint="eastAsia"/>
              </w:rPr>
              <w:t>3</w:t>
            </w: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8B1A84" w:rsidP="006F1E84">
            <w:pPr>
              <w:spacing w:line="240" w:lineRule="exact"/>
              <w:jc w:val="center"/>
            </w:pPr>
            <w:r>
              <w:rPr>
                <w:rFonts w:hint="eastAsia"/>
              </w:rPr>
              <w:t>三</w:t>
            </w:r>
          </w:p>
        </w:tc>
        <w:tc>
          <w:tcPr>
            <w:tcW w:w="3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6C2483" w:rsidP="006F1E84">
            <w:pPr>
              <w:spacing w:line="240" w:lineRule="exact"/>
              <w:jc w:val="center"/>
            </w:pPr>
            <w:r>
              <w:rPr>
                <w:rFonts w:hint="eastAsia"/>
              </w:rPr>
              <w:t>3</w:t>
            </w: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D7A55" w:rsidRPr="00C0527D" w:rsidRDefault="009D7A55" w:rsidP="006F1E84">
            <w:pPr>
              <w:spacing w:line="240" w:lineRule="exact"/>
              <w:jc w:val="center"/>
            </w:pPr>
          </w:p>
        </w:tc>
      </w:tr>
      <w:tr w:rsidR="000934EE" w:rsidRPr="00C0527D" w:rsidTr="006C2483">
        <w:trPr>
          <w:cantSplit/>
          <w:trHeight w:val="465"/>
          <w:jc w:val="center"/>
        </w:trPr>
        <w:tc>
          <w:tcPr>
            <w:tcW w:w="83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0934EE" w:rsidRDefault="000934EE" w:rsidP="000934EE">
            <w:pPr>
              <w:jc w:val="center"/>
              <w:rPr>
                <w:rFonts w:ascii="Times" w:hAnsi="Times" w:cs="宋体"/>
                <w:sz w:val="21"/>
                <w:szCs w:val="21"/>
              </w:rPr>
            </w:pPr>
          </w:p>
        </w:tc>
        <w:tc>
          <w:tcPr>
            <w:tcW w:w="36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960C3F" w:rsidRDefault="000934EE" w:rsidP="000934EE">
            <w:pPr>
              <w:rPr>
                <w:rFonts w:ascii="宋体" w:cs="宋体"/>
                <w:color w:val="000000"/>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0934EE" w:rsidRDefault="000934EE" w:rsidP="000934EE">
            <w:pPr>
              <w:jc w:val="center"/>
              <w:rPr>
                <w:rFonts w:ascii="Times" w:hAnsi="Times" w:cs="宋体"/>
                <w:sz w:val="21"/>
                <w:szCs w:val="21"/>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0934EE" w:rsidRDefault="000934EE" w:rsidP="000934EE">
            <w:pPr>
              <w:jc w:val="center"/>
              <w:rPr>
                <w:rFonts w:ascii="Times" w:hAnsi="Times" w:cs="宋体"/>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Default="000934EE" w:rsidP="000934EE">
            <w:pPr>
              <w:jc w:val="center"/>
              <w:rPr>
                <w:rFonts w:ascii="宋体" w:cs="宋体"/>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Default="000934EE" w:rsidP="000934EE">
            <w:pPr>
              <w:jc w:val="center"/>
              <w:rPr>
                <w:rFonts w:ascii="宋体" w:cs="宋体"/>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Default="000934EE" w:rsidP="000934EE">
            <w:pPr>
              <w:jc w:val="center"/>
              <w:rPr>
                <w:rFonts w:ascii="宋体" w:cs="宋体"/>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Default="000934EE" w:rsidP="000934EE">
            <w:pPr>
              <w:jc w:val="center"/>
              <w:rPr>
                <w:rFonts w:ascii="宋体" w:cs="宋体"/>
                <w:sz w:val="18"/>
                <w:szCs w:val="18"/>
              </w:rP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0934EE" w:rsidRDefault="000934EE" w:rsidP="000934EE">
            <w:pPr>
              <w:jc w:val="center"/>
              <w:rPr>
                <w:rFonts w:ascii="Times" w:hAnsi="Times" w:cs="宋体"/>
                <w:sz w:val="28"/>
                <w:szCs w:val="28"/>
              </w:rPr>
            </w:pP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Default="000934EE" w:rsidP="000934EE">
            <w:pPr>
              <w:jc w:val="center"/>
              <w:rPr>
                <w:rFonts w:ascii="宋体" w:cs="宋体"/>
                <w:sz w:val="18"/>
                <w:szCs w:val="18"/>
              </w:rPr>
            </w:pPr>
          </w:p>
        </w:tc>
        <w:tc>
          <w:tcPr>
            <w:tcW w:w="34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Default="000934EE" w:rsidP="000934EE">
            <w:pPr>
              <w:spacing w:line="240" w:lineRule="exact"/>
              <w:jc w:val="center"/>
            </w:pP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C0527D" w:rsidRDefault="000934EE" w:rsidP="000934EE">
            <w:pPr>
              <w:spacing w:line="240" w:lineRule="exact"/>
              <w:jc w:val="cente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52709D" w:rsidRDefault="000934EE" w:rsidP="00811EEC">
            <w:pPr>
              <w:spacing w:line="240" w:lineRule="exact"/>
            </w:pPr>
          </w:p>
        </w:tc>
      </w:tr>
      <w:tr w:rsidR="000934EE" w:rsidRPr="00C0527D" w:rsidTr="006C2483">
        <w:trPr>
          <w:cantSplit/>
          <w:jc w:val="center"/>
        </w:trPr>
        <w:tc>
          <w:tcPr>
            <w:tcW w:w="45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C0527D" w:rsidRDefault="000934EE" w:rsidP="000934EE">
            <w:pPr>
              <w:spacing w:line="240" w:lineRule="exact"/>
              <w:jc w:val="center"/>
              <w:rPr>
                <w:b/>
              </w:rPr>
            </w:pPr>
            <w:r w:rsidRPr="00C0527D">
              <w:rPr>
                <w:rFonts w:hint="eastAsia"/>
                <w:b/>
              </w:rPr>
              <w:t>合计</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C0527D" w:rsidRDefault="000934EE" w:rsidP="000934EE">
            <w:pPr>
              <w:spacing w:line="240" w:lineRule="exact"/>
              <w:jc w:val="center"/>
            </w:pPr>
            <w:r>
              <w:rPr>
                <w:rFonts w:hint="eastAsia"/>
              </w:rPr>
              <w:t>2</w:t>
            </w:r>
            <w:r w:rsidR="00811EEC">
              <w:rPr>
                <w:rFonts w:hint="eastAsia"/>
              </w:rPr>
              <w:t>1</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C0527D" w:rsidRDefault="0032175E" w:rsidP="000934EE">
            <w:pPr>
              <w:spacing w:line="240" w:lineRule="exact"/>
              <w:jc w:val="center"/>
            </w:pPr>
            <w:r>
              <w:rPr>
                <w:rFonts w:hint="eastAsia"/>
              </w:rPr>
              <w:t>128</w:t>
            </w: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C0527D" w:rsidRDefault="000934EE" w:rsidP="000934E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C0527D" w:rsidRDefault="000934EE" w:rsidP="000934E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C0527D" w:rsidRDefault="000934EE" w:rsidP="000934E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C0527D" w:rsidRDefault="000934EE" w:rsidP="000934EE">
            <w:pPr>
              <w:spacing w:line="240" w:lineRule="exact"/>
              <w:jc w:val="center"/>
            </w:pPr>
          </w:p>
        </w:tc>
        <w:tc>
          <w:tcPr>
            <w:tcW w:w="3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C0527D" w:rsidRDefault="000934EE" w:rsidP="000934EE">
            <w:pPr>
              <w:spacing w:line="240" w:lineRule="exact"/>
              <w:jc w:val="center"/>
            </w:pPr>
          </w:p>
        </w:tc>
        <w:tc>
          <w:tcPr>
            <w:tcW w:w="3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C0527D" w:rsidRDefault="000934EE" w:rsidP="000934EE">
            <w:pPr>
              <w:spacing w:line="240" w:lineRule="exact"/>
              <w:jc w:val="center"/>
            </w:pPr>
          </w:p>
        </w:tc>
        <w:tc>
          <w:tcPr>
            <w:tcW w:w="344" w:type="dxa"/>
            <w:tcBorders>
              <w:top w:val="single" w:sz="4" w:space="0" w:color="000000"/>
              <w:left w:val="single" w:sz="4" w:space="0" w:color="000000"/>
              <w:bottom w:val="single" w:sz="4" w:space="0" w:color="000000"/>
              <w:right w:val="single" w:sz="4" w:space="0" w:color="000000"/>
            </w:tcBorders>
            <w:shd w:val="clear" w:color="auto" w:fill="FFFFFF"/>
          </w:tcPr>
          <w:p w:rsidR="000934EE" w:rsidRPr="00C0527D" w:rsidRDefault="000934EE" w:rsidP="000934EE">
            <w:pPr>
              <w:spacing w:line="240" w:lineRule="exact"/>
              <w:jc w:val="center"/>
            </w:pPr>
          </w:p>
        </w:tc>
        <w:tc>
          <w:tcPr>
            <w:tcW w:w="3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C0527D" w:rsidRDefault="000934EE" w:rsidP="000934EE">
            <w:pPr>
              <w:spacing w:line="240" w:lineRule="exact"/>
              <w:jc w:val="center"/>
            </w:pPr>
          </w:p>
        </w:tc>
        <w:tc>
          <w:tcPr>
            <w:tcW w:w="5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934EE" w:rsidRPr="00C0527D" w:rsidRDefault="000934EE" w:rsidP="000934EE">
            <w:pPr>
              <w:spacing w:line="240" w:lineRule="exact"/>
              <w:jc w:val="center"/>
            </w:pPr>
          </w:p>
        </w:tc>
      </w:tr>
    </w:tbl>
    <w:p w:rsidR="009D7A55" w:rsidRDefault="009D7A55" w:rsidP="00C0527D">
      <w:pPr>
        <w:spacing w:line="300" w:lineRule="auto"/>
        <w:ind w:firstLineChars="200" w:firstLine="480"/>
      </w:pPr>
    </w:p>
    <w:p w:rsidR="00C0527D" w:rsidRPr="00C0527D" w:rsidRDefault="00C0527D" w:rsidP="00C0527D">
      <w:pPr>
        <w:spacing w:line="300" w:lineRule="auto"/>
        <w:ind w:firstLineChars="200" w:firstLine="482"/>
        <w:rPr>
          <w:rFonts w:ascii="宋体" w:hAnsi="宋体" w:cs="宋体"/>
          <w:bCs/>
          <w:color w:val="000000"/>
          <w:szCs w:val="21"/>
        </w:rPr>
      </w:pPr>
      <w:r>
        <w:rPr>
          <w:rFonts w:ascii="宋体" w:hAnsi="宋体" w:cs="宋体" w:hint="eastAsia"/>
          <w:b/>
          <w:bCs/>
          <w:color w:val="000000"/>
          <w:szCs w:val="21"/>
        </w:rPr>
        <w:t>排课：</w:t>
      </w:r>
      <w:r w:rsidRPr="00C0527D">
        <w:rPr>
          <w:rFonts w:ascii="宋体" w:hAnsi="宋体" w:cs="宋体" w:hint="eastAsia"/>
          <w:bCs/>
          <w:color w:val="000000"/>
          <w:szCs w:val="21"/>
        </w:rPr>
        <w:t>随同人文学院哲学本科专业一同学习</w:t>
      </w:r>
      <w:r w:rsidR="0054029D" w:rsidRPr="0054029D">
        <w:rPr>
          <w:rFonts w:ascii="宋体" w:hAnsi="宋体" w:cs="宋体" w:hint="eastAsia"/>
          <w:b/>
          <w:bCs/>
          <w:color w:val="000000"/>
          <w:szCs w:val="21"/>
        </w:rPr>
        <w:t>（随班教学）</w:t>
      </w:r>
      <w:r w:rsidR="00FB625B">
        <w:rPr>
          <w:rFonts w:ascii="宋体" w:hAnsi="宋体" w:cs="宋体" w:hint="eastAsia"/>
          <w:bCs/>
          <w:color w:val="000000"/>
          <w:szCs w:val="21"/>
        </w:rPr>
        <w:t>；课表以人文学院最终安排之课表为准。</w:t>
      </w:r>
    </w:p>
    <w:p w:rsidR="00C0527D" w:rsidRPr="00C0527D" w:rsidRDefault="00C0527D" w:rsidP="00C0527D">
      <w:pPr>
        <w:spacing w:line="300" w:lineRule="auto"/>
        <w:ind w:firstLineChars="150" w:firstLine="361"/>
      </w:pPr>
      <w:r w:rsidRPr="00B46157">
        <w:rPr>
          <w:rFonts w:ascii="宋体" w:hAnsi="宋体" w:cs="宋体" w:hint="eastAsia"/>
          <w:b/>
          <w:bCs/>
          <w:color w:val="000000"/>
          <w:szCs w:val="21"/>
        </w:rPr>
        <w:t>上课与考核：</w:t>
      </w:r>
      <w:r>
        <w:rPr>
          <w:rFonts w:ascii="宋体" w:hAnsi="宋体" w:cs="宋体" w:hint="eastAsia"/>
          <w:color w:val="000000"/>
          <w:szCs w:val="21"/>
        </w:rPr>
        <w:t>按时上课，</w:t>
      </w:r>
      <w:r w:rsidRPr="0054029D">
        <w:rPr>
          <w:rFonts w:ascii="宋体" w:hAnsi="宋体" w:cs="宋体" w:hint="eastAsia"/>
          <w:b/>
          <w:color w:val="000000"/>
          <w:szCs w:val="21"/>
        </w:rPr>
        <w:t>免听学时要求≦学期</w:t>
      </w:r>
      <w:r w:rsidR="0054029D">
        <w:rPr>
          <w:rFonts w:ascii="宋体" w:hAnsi="宋体" w:cs="宋体" w:hint="eastAsia"/>
          <w:b/>
          <w:color w:val="000000"/>
          <w:szCs w:val="21"/>
        </w:rPr>
        <w:t>总</w:t>
      </w:r>
      <w:r w:rsidRPr="0054029D">
        <w:rPr>
          <w:rFonts w:ascii="宋体" w:hAnsi="宋体" w:cs="宋体" w:hint="eastAsia"/>
          <w:b/>
          <w:color w:val="000000"/>
          <w:szCs w:val="21"/>
        </w:rPr>
        <w:t>课时的30%</w:t>
      </w:r>
      <w:r w:rsidRPr="00B46157">
        <w:rPr>
          <w:rFonts w:ascii="宋体" w:hAnsi="宋体" w:cs="宋体" w:hint="eastAsia"/>
          <w:color w:val="000000"/>
          <w:szCs w:val="21"/>
        </w:rPr>
        <w:t>；</w:t>
      </w:r>
      <w:r>
        <w:rPr>
          <w:rFonts w:ascii="宋体" w:hAnsi="宋体" w:cs="宋体" w:hint="eastAsia"/>
          <w:color w:val="000000"/>
          <w:szCs w:val="21"/>
        </w:rPr>
        <w:t>期末统一考核。</w:t>
      </w:r>
    </w:p>
    <w:sectPr w:rsidR="00C0527D" w:rsidRPr="00C0527D" w:rsidSect="00F448D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3BA" w:rsidRDefault="006103BA" w:rsidP="007B617F">
      <w:r>
        <w:separator/>
      </w:r>
    </w:p>
  </w:endnote>
  <w:endnote w:type="continuationSeparator" w:id="1">
    <w:p w:rsidR="006103BA" w:rsidRDefault="006103BA" w:rsidP="007B61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DotumChe">
    <w:panose1 w:val="020B0609000101010101"/>
    <w:charset w:val="81"/>
    <w:family w:val="modern"/>
    <w:pitch w:val="fixed"/>
    <w:sig w:usb0="B00002AF" w:usb1="69D77CFB" w:usb2="00000030" w:usb3="00000000" w:csb0="0008009F" w:csb1="00000000"/>
  </w:font>
  <w:font w:name="Times">
    <w:altName w:val="Calibri"/>
    <w:panose1 w:val="02020603050405020304"/>
    <w:charset w:val="00"/>
    <w:family w:val="auto"/>
    <w:pitch w:val="variable"/>
    <w:sig w:usb0="00000003" w:usb1="00000000" w:usb2="00000000" w:usb3="00000000" w:csb0="00000007" w:csb1="00000000"/>
  </w:font>
  <w:font w:name="等线 Light">
    <w:altName w:val="Meiryo"/>
    <w:panose1 w:val="00000000000000000000"/>
    <w:charset w:val="86"/>
    <w:family w:val="roman"/>
    <w:notTrueType/>
    <w:pitch w:val="default"/>
    <w:sig w:usb0="00000000" w:usb1="00000000" w:usb2="00000000" w:usb3="00000000" w:csb0="00000000" w:csb1="00000000"/>
  </w:font>
  <w:font w:name="等线">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3BA" w:rsidRDefault="006103BA" w:rsidP="007B617F">
      <w:r>
        <w:separator/>
      </w:r>
    </w:p>
  </w:footnote>
  <w:footnote w:type="continuationSeparator" w:id="1">
    <w:p w:rsidR="006103BA" w:rsidRDefault="006103BA" w:rsidP="007B61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7424E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023750"/>
    <w:multiLevelType w:val="hybridMultilevel"/>
    <w:tmpl w:val="08863E66"/>
    <w:lvl w:ilvl="0" w:tplc="E7927230">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AE00CB"/>
    <w:multiLevelType w:val="hybridMultilevel"/>
    <w:tmpl w:val="64126A8E"/>
    <w:lvl w:ilvl="0" w:tplc="D736AC5A">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2835B8"/>
    <w:multiLevelType w:val="hybridMultilevel"/>
    <w:tmpl w:val="5D18E542"/>
    <w:lvl w:ilvl="0" w:tplc="776A84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971C1"/>
    <w:multiLevelType w:val="hybridMultilevel"/>
    <w:tmpl w:val="76DEC83E"/>
    <w:lvl w:ilvl="0" w:tplc="0C7EB85E">
      <w:start w:val="2"/>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C07B59"/>
    <w:multiLevelType w:val="hybridMultilevel"/>
    <w:tmpl w:val="50F2EDA8"/>
    <w:lvl w:ilvl="0" w:tplc="E5602BDE">
      <w:start w:val="1"/>
      <w:numFmt w:val="decimal"/>
      <w:lvlText w:val="%1、"/>
      <w:lvlJc w:val="left"/>
      <w:pPr>
        <w:ind w:left="792" w:hanging="360"/>
      </w:pPr>
      <w:rPr>
        <w:rFonts w:ascii="Times New Roman" w:eastAsia="宋体" w:hAnsi="Times New Roman" w:cs="Times New Roman"/>
      </w:rPr>
    </w:lvl>
    <w:lvl w:ilvl="1" w:tplc="04090019" w:tentative="1">
      <w:start w:val="1"/>
      <w:numFmt w:val="lowerLetter"/>
      <w:lvlText w:val="%2)"/>
      <w:lvlJc w:val="left"/>
      <w:pPr>
        <w:ind w:left="1272" w:hanging="420"/>
      </w:pPr>
    </w:lvl>
    <w:lvl w:ilvl="2" w:tplc="0409001B" w:tentative="1">
      <w:start w:val="1"/>
      <w:numFmt w:val="lowerRoman"/>
      <w:lvlText w:val="%3."/>
      <w:lvlJc w:val="right"/>
      <w:pPr>
        <w:ind w:left="1692" w:hanging="420"/>
      </w:pPr>
    </w:lvl>
    <w:lvl w:ilvl="3" w:tplc="0409000F" w:tentative="1">
      <w:start w:val="1"/>
      <w:numFmt w:val="decimal"/>
      <w:lvlText w:val="%4."/>
      <w:lvlJc w:val="left"/>
      <w:pPr>
        <w:ind w:left="2112" w:hanging="420"/>
      </w:pPr>
    </w:lvl>
    <w:lvl w:ilvl="4" w:tplc="04090019" w:tentative="1">
      <w:start w:val="1"/>
      <w:numFmt w:val="lowerLetter"/>
      <w:lvlText w:val="%5)"/>
      <w:lvlJc w:val="left"/>
      <w:pPr>
        <w:ind w:left="2532" w:hanging="420"/>
      </w:pPr>
    </w:lvl>
    <w:lvl w:ilvl="5" w:tplc="0409001B" w:tentative="1">
      <w:start w:val="1"/>
      <w:numFmt w:val="lowerRoman"/>
      <w:lvlText w:val="%6."/>
      <w:lvlJc w:val="right"/>
      <w:pPr>
        <w:ind w:left="2952" w:hanging="420"/>
      </w:pPr>
    </w:lvl>
    <w:lvl w:ilvl="6" w:tplc="0409000F" w:tentative="1">
      <w:start w:val="1"/>
      <w:numFmt w:val="decimal"/>
      <w:lvlText w:val="%7."/>
      <w:lvlJc w:val="left"/>
      <w:pPr>
        <w:ind w:left="3372" w:hanging="420"/>
      </w:pPr>
    </w:lvl>
    <w:lvl w:ilvl="7" w:tplc="04090019" w:tentative="1">
      <w:start w:val="1"/>
      <w:numFmt w:val="lowerLetter"/>
      <w:lvlText w:val="%8)"/>
      <w:lvlJc w:val="left"/>
      <w:pPr>
        <w:ind w:left="3792" w:hanging="420"/>
      </w:pPr>
    </w:lvl>
    <w:lvl w:ilvl="8" w:tplc="0409001B" w:tentative="1">
      <w:start w:val="1"/>
      <w:numFmt w:val="lowerRoman"/>
      <w:lvlText w:val="%9."/>
      <w:lvlJc w:val="right"/>
      <w:pPr>
        <w:ind w:left="4212" w:hanging="420"/>
      </w:pPr>
    </w:lvl>
  </w:abstractNum>
  <w:abstractNum w:abstractNumId="6">
    <w:nsid w:val="4AFF6D2A"/>
    <w:multiLevelType w:val="hybridMultilevel"/>
    <w:tmpl w:val="772C53A6"/>
    <w:lvl w:ilvl="0" w:tplc="E44A670A">
      <w:start w:val="1"/>
      <w:numFmt w:val="decimal"/>
      <w:lvlText w:val="%1、"/>
      <w:lvlJc w:val="left"/>
      <w:pPr>
        <w:ind w:left="802" w:hanging="36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num w:numId="1">
    <w:abstractNumId w:val="2"/>
  </w:num>
  <w:num w:numId="2">
    <w:abstractNumId w:val="5"/>
  </w:num>
  <w:num w:numId="3">
    <w:abstractNumId w:val="1"/>
  </w:num>
  <w:num w:numId="4">
    <w:abstractNumId w:val="4"/>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noPunctuationKerning/>
  <w:characterSpacingControl w:val="doNotCompress"/>
  <w:hdrShapeDefaults>
    <o:shapedefaults v:ext="edit" spidmax="6146"/>
  </w:hdrShapeDefaults>
  <w:footnotePr>
    <w:footnote w:id="0"/>
    <w:footnote w:id="1"/>
  </w:footnotePr>
  <w:endnotePr>
    <w:endnote w:id="0"/>
    <w:endnote w:id="1"/>
  </w:endnotePr>
  <w:compat>
    <w:useFELayout/>
  </w:compat>
  <w:rsids>
    <w:rsidRoot w:val="00A77B3E"/>
    <w:rsid w:val="00020948"/>
    <w:rsid w:val="0005331C"/>
    <w:rsid w:val="000913AF"/>
    <w:rsid w:val="00092979"/>
    <w:rsid w:val="000934EE"/>
    <w:rsid w:val="000A0859"/>
    <w:rsid w:val="000B2D78"/>
    <w:rsid w:val="0012196B"/>
    <w:rsid w:val="001A7B48"/>
    <w:rsid w:val="001E6B75"/>
    <w:rsid w:val="001F07DF"/>
    <w:rsid w:val="00263386"/>
    <w:rsid w:val="002F0694"/>
    <w:rsid w:val="0032175E"/>
    <w:rsid w:val="003363D0"/>
    <w:rsid w:val="003A2FA7"/>
    <w:rsid w:val="00402F25"/>
    <w:rsid w:val="00455045"/>
    <w:rsid w:val="004F7556"/>
    <w:rsid w:val="00501A76"/>
    <w:rsid w:val="0052709D"/>
    <w:rsid w:val="0054029D"/>
    <w:rsid w:val="00570505"/>
    <w:rsid w:val="00584CD4"/>
    <w:rsid w:val="005C1D80"/>
    <w:rsid w:val="006103BA"/>
    <w:rsid w:val="006525BB"/>
    <w:rsid w:val="00663984"/>
    <w:rsid w:val="006C2483"/>
    <w:rsid w:val="006F1E84"/>
    <w:rsid w:val="00712E32"/>
    <w:rsid w:val="00753E4A"/>
    <w:rsid w:val="007632D0"/>
    <w:rsid w:val="00776C27"/>
    <w:rsid w:val="007B2913"/>
    <w:rsid w:val="007B617F"/>
    <w:rsid w:val="007D2395"/>
    <w:rsid w:val="00810388"/>
    <w:rsid w:val="00811EEC"/>
    <w:rsid w:val="008140BB"/>
    <w:rsid w:val="008145C2"/>
    <w:rsid w:val="00837FAE"/>
    <w:rsid w:val="008B1A84"/>
    <w:rsid w:val="00947A4D"/>
    <w:rsid w:val="00951AFA"/>
    <w:rsid w:val="00960C3F"/>
    <w:rsid w:val="00994D3B"/>
    <w:rsid w:val="009B2555"/>
    <w:rsid w:val="009D7A55"/>
    <w:rsid w:val="00A77B3E"/>
    <w:rsid w:val="00B05B16"/>
    <w:rsid w:val="00B44BFA"/>
    <w:rsid w:val="00B5305E"/>
    <w:rsid w:val="00B80E85"/>
    <w:rsid w:val="00BE5B05"/>
    <w:rsid w:val="00C0527D"/>
    <w:rsid w:val="00C42E6C"/>
    <w:rsid w:val="00C43BC1"/>
    <w:rsid w:val="00D62C69"/>
    <w:rsid w:val="00D74918"/>
    <w:rsid w:val="00DA03D9"/>
    <w:rsid w:val="00DC4C95"/>
    <w:rsid w:val="00DE10E0"/>
    <w:rsid w:val="00DF2362"/>
    <w:rsid w:val="00DF3C97"/>
    <w:rsid w:val="00E04DB1"/>
    <w:rsid w:val="00E86140"/>
    <w:rsid w:val="00EB5519"/>
    <w:rsid w:val="00F448DF"/>
    <w:rsid w:val="00F652B9"/>
    <w:rsid w:val="00F820D6"/>
    <w:rsid w:val="00FB625B"/>
    <w:rsid w:val="00FD4398"/>
  </w:rsids>
  <m:mathPr>
    <m:mathFont m:val="Cambria Math"/>
    <m:brkBin m:val="before"/>
    <m:brkBinSub m:val="--"/>
    <m:smallFrac/>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48D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B617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7B617F"/>
    <w:rPr>
      <w:sz w:val="18"/>
      <w:szCs w:val="18"/>
    </w:rPr>
  </w:style>
  <w:style w:type="paragraph" w:styleId="a4">
    <w:name w:val="footer"/>
    <w:basedOn w:val="a"/>
    <w:link w:val="Char0"/>
    <w:rsid w:val="007B617F"/>
    <w:pPr>
      <w:tabs>
        <w:tab w:val="center" w:pos="4153"/>
        <w:tab w:val="right" w:pos="8306"/>
      </w:tabs>
      <w:snapToGrid w:val="0"/>
    </w:pPr>
    <w:rPr>
      <w:sz w:val="18"/>
      <w:szCs w:val="18"/>
    </w:rPr>
  </w:style>
  <w:style w:type="character" w:customStyle="1" w:styleId="Char0">
    <w:name w:val="页脚 Char"/>
    <w:link w:val="a4"/>
    <w:rsid w:val="007B617F"/>
    <w:rPr>
      <w:sz w:val="18"/>
      <w:szCs w:val="18"/>
    </w:rPr>
  </w:style>
  <w:style w:type="paragraph" w:customStyle="1" w:styleId="-11">
    <w:name w:val="彩色列表 - 强调文字颜色 11"/>
    <w:basedOn w:val="a"/>
    <w:uiPriority w:val="99"/>
    <w:qFormat/>
    <w:rsid w:val="00BE5B05"/>
    <w:pPr>
      <w:widowControl w:val="0"/>
      <w:ind w:firstLineChars="200" w:firstLine="420"/>
      <w:jc w:val="both"/>
    </w:pPr>
    <w:rPr>
      <w:rFonts w:ascii="Calibri" w:hAnsi="Calibri" w:cs="Calibri"/>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cp:lastPrinted>1601-01-01T00:00:00Z</cp:lastPrinted>
  <dcterms:created xsi:type="dcterms:W3CDTF">2019-12-17T02:37:00Z</dcterms:created>
  <dcterms:modified xsi:type="dcterms:W3CDTF">2019-12-17T02:37:00Z</dcterms:modified>
</cp:coreProperties>
</file>