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学年第1学期英语辅修课程选课指南</w:t>
      </w:r>
    </w:p>
    <w:p>
      <w:pPr>
        <w:rPr>
          <w:rFonts w:hint="eastAsia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外国语学院</w:t>
      </w:r>
    </w:p>
    <w:p>
      <w:pPr>
        <w:spacing w:before="312" w:beforeLines="10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教学安排及选课工作细则</w:t>
      </w:r>
    </w:p>
    <w:p>
      <w:pPr>
        <w:pStyle w:val="6"/>
        <w:spacing w:before="156" w:beforeLines="50"/>
        <w:ind w:firstLine="479" w:firstLineChars="199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面向对象：</w:t>
      </w:r>
    </w:p>
    <w:p>
      <w:pPr>
        <w:pStyle w:val="6"/>
        <w:spacing w:line="300" w:lineRule="auto"/>
        <w:ind w:firstLine="477" w:firstLineChars="199"/>
        <w:rPr>
          <w:rFonts w:hint="eastAsia" w:cs="宋体"/>
          <w:b/>
          <w:bCs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我校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2018级</w:t>
      </w:r>
      <w:r>
        <w:rPr>
          <w:rFonts w:hint="eastAsia" w:ascii="宋体" w:hAnsi="宋体"/>
          <w:color w:val="000000"/>
          <w:kern w:val="0"/>
          <w:sz w:val="24"/>
          <w:szCs w:val="24"/>
        </w:rPr>
        <w:t>在籍在校普通本科学生（主修专业为英语的除外）。</w:t>
      </w:r>
    </w:p>
    <w:p>
      <w:pPr>
        <w:pStyle w:val="6"/>
        <w:spacing w:before="156" w:beforeLines="50"/>
        <w:ind w:firstLine="479" w:firstLineChars="199"/>
        <w:rPr>
          <w:rFonts w:cs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开设专业：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分（专业）/50分（学位）</w:t>
            </w:r>
          </w:p>
        </w:tc>
      </w:tr>
    </w:tbl>
    <w:p>
      <w:pPr>
        <w:pStyle w:val="6"/>
        <w:spacing w:before="156" w:beforeLines="50"/>
        <w:ind w:firstLine="479" w:firstLineChars="199"/>
        <w:rPr>
          <w:rFonts w:hint="eastAsia" w:cs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学分绩点要求：</w:t>
      </w:r>
    </w:p>
    <w:p>
      <w:pPr>
        <w:widowControl/>
        <w:numPr>
          <w:ilvl w:val="0"/>
          <w:numId w:val="1"/>
        </w:numPr>
        <w:spacing w:line="300" w:lineRule="auto"/>
        <w:ind w:left="480" w:hanging="480" w:hangingChars="200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辅修学位：参照东南大学学分制管理办法及本科生修读辅修专业/辅修学位管理办法（暂行），修满本</w:t>
      </w:r>
      <w:r>
        <w:rPr>
          <w:rFonts w:hint="eastAsia" w:ascii="宋体" w:hAnsi="宋体"/>
          <w:b/>
          <w:bCs/>
          <w:kern w:val="0"/>
          <w:sz w:val="24"/>
          <w:szCs w:val="24"/>
        </w:rPr>
        <w:t>辅修学位计划</w:t>
      </w:r>
      <w:r>
        <w:rPr>
          <w:rFonts w:hint="eastAsia" w:ascii="宋体" w:hAnsi="宋体"/>
          <w:kern w:val="0"/>
          <w:sz w:val="24"/>
          <w:szCs w:val="24"/>
        </w:rPr>
        <w:t>学分要求50学分，且平均学分绩点≥2.0者，可获得辅修学士学位。</w:t>
      </w:r>
    </w:p>
    <w:p>
      <w:pPr>
        <w:widowControl/>
        <w:numPr>
          <w:ilvl w:val="0"/>
          <w:numId w:val="1"/>
        </w:numPr>
        <w:spacing w:line="300" w:lineRule="auto"/>
        <w:ind w:left="480" w:hanging="480" w:hangingChars="200"/>
        <w:jc w:val="left"/>
        <w:rPr>
          <w:rFonts w:hint="eastAsia" w:asci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辅修专业：</w:t>
      </w:r>
      <w:r>
        <w:rPr>
          <w:rFonts w:hint="eastAsia" w:ascii="宋体" w:hAnsi="宋体" w:eastAsia="宋体" w:cs="宋体"/>
          <w:sz w:val="24"/>
          <w:szCs w:val="24"/>
        </w:rPr>
        <w:t>不满足辅修学位授予条件，但已修辅修学位计划课程（不含毕业论文）达到22学分（</w:t>
      </w:r>
      <w:r>
        <w:rPr>
          <w:rFonts w:hint="eastAsia" w:ascii="宋体" w:hAnsi="宋体" w:cs="宋体"/>
          <w:sz w:val="24"/>
          <w:szCs w:val="24"/>
          <w:lang w:eastAsia="zh-CN"/>
        </w:rPr>
        <w:t>且</w:t>
      </w:r>
      <w:r>
        <w:rPr>
          <w:rFonts w:hint="eastAsia" w:ascii="宋体" w:hAnsi="宋体" w:eastAsia="宋体" w:cs="宋体"/>
          <w:sz w:val="24"/>
          <w:szCs w:val="24"/>
        </w:rPr>
        <w:t>第二外语</w:t>
      </w:r>
      <w:r>
        <w:rPr>
          <w:rFonts w:hint="eastAsia" w:ascii="宋体" w:hAnsi="宋体" w:cs="宋体"/>
          <w:sz w:val="24"/>
          <w:szCs w:val="24"/>
          <w:lang w:eastAsia="zh-CN"/>
        </w:rPr>
        <w:t>选定</w:t>
      </w:r>
      <w:r>
        <w:rPr>
          <w:rFonts w:hint="eastAsia" w:ascii="宋体" w:hAnsi="宋体" w:eastAsia="宋体" w:cs="宋体"/>
          <w:sz w:val="24"/>
          <w:szCs w:val="24"/>
        </w:rPr>
        <w:t>某一语种修满4</w:t>
      </w:r>
      <w:r>
        <w:rPr>
          <w:rFonts w:hint="eastAsia" w:ascii="宋体" w:hAnsi="宋体" w:cs="宋体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sz w:val="24"/>
          <w:szCs w:val="24"/>
        </w:rPr>
        <w:t>分），可获得辅修专业证书。</w:t>
      </w:r>
    </w:p>
    <w:p>
      <w:pPr>
        <w:pStyle w:val="6"/>
        <w:widowControl/>
        <w:ind w:left="0" w:leftChars="0" w:firstLine="482" w:firstLineChars="20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上课与考核：</w:t>
      </w:r>
    </w:p>
    <w:p>
      <w:pPr>
        <w:pStyle w:val="6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跟班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按时上课，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；</w:t>
      </w:r>
      <w:r>
        <w:rPr>
          <w:rFonts w:hint="eastAsia" w:ascii="宋体" w:hAnsi="宋体"/>
          <w:color w:val="000000"/>
        </w:rPr>
        <w:t>期末统一考核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0"/>
        </w:numPr>
        <w:spacing w:line="300" w:lineRule="auto"/>
        <w:ind w:leftChars="-200"/>
        <w:jc w:val="left"/>
        <w:rPr>
          <w:rFonts w:hint="eastAsia" w:ascii="宋体"/>
          <w:kern w:val="0"/>
          <w:sz w:val="24"/>
          <w:szCs w:val="24"/>
        </w:rPr>
      </w:pPr>
    </w:p>
    <w:p>
      <w:pPr>
        <w:pStyle w:val="6"/>
        <w:spacing w:before="156" w:beforeLines="50"/>
        <w:ind w:firstLine="479" w:firstLineChars="199"/>
        <w:rPr>
          <w:rFonts w:hint="eastAsia" w:cs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教学进程</w:t>
      </w:r>
      <w:r>
        <w:rPr>
          <w:rFonts w:cs="宋体"/>
          <w:b/>
          <w:bCs/>
          <w:sz w:val="24"/>
          <w:szCs w:val="24"/>
        </w:rPr>
        <w:t>:</w:t>
      </w:r>
    </w:p>
    <w:p>
      <w:pPr>
        <w:pStyle w:val="6"/>
        <w:widowControl/>
        <w:ind w:firstLine="48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辅修专业/学位教学计划从二年级开始辅修学习。辅修学位计划安排为6个学期。</w:t>
      </w:r>
    </w:p>
    <w:p>
      <w:pPr>
        <w:pStyle w:val="6"/>
        <w:widowControl/>
        <w:ind w:left="0" w:leftChars="0"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  <w:sz w:val="24"/>
          <w:szCs w:val="24"/>
        </w:rPr>
        <w:t>-1学期，面向201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000000"/>
          <w:kern w:val="0"/>
          <w:sz w:val="24"/>
          <w:szCs w:val="24"/>
        </w:rPr>
        <w:t>级，开设课程如下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276"/>
        <w:gridCol w:w="1824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辅修课程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上课老师 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上课时间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英语学术写作2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吴兰香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1-16周 星期二 3-4节 </w:t>
            </w:r>
          </w:p>
        </w:tc>
        <w:tc>
          <w:tcPr>
            <w:tcW w:w="2145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任选一个时间段上课即可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1-16周  星期二 6-7节</w:t>
            </w:r>
          </w:p>
        </w:tc>
        <w:tc>
          <w:tcPr>
            <w:tcW w:w="214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1-16周 星期一 3-4节</w:t>
            </w:r>
          </w:p>
        </w:tc>
        <w:tc>
          <w:tcPr>
            <w:tcW w:w="21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5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pStyle w:val="5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pStyle w:val="6"/>
        <w:widowControl/>
        <w:ind w:firstLine="0" w:firstLineChars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sz w:val="22"/>
          <w:szCs w:val="22"/>
        </w:rPr>
        <w:t>2018级辅修学位计划</w:t>
      </w:r>
    </w:p>
    <w:tbl>
      <w:tblPr>
        <w:tblStyle w:val="2"/>
        <w:tblW w:w="0" w:type="auto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542"/>
        <w:gridCol w:w="502"/>
        <w:gridCol w:w="502"/>
        <w:gridCol w:w="502"/>
        <w:gridCol w:w="502"/>
        <w:gridCol w:w="502"/>
        <w:gridCol w:w="414"/>
        <w:gridCol w:w="414"/>
        <w:gridCol w:w="414"/>
        <w:gridCol w:w="414"/>
        <w:gridCol w:w="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课程编号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课程名称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学分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授课学时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实验学时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讨论学时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课外学时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周学时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授课学年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授课学期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考核类型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B1710820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英国历史文化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B1710830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美国历史文化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B1710620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英语写作3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B1710630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英语写作4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B1710650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高级英语读写1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B1710660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高级英语读写2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B1712530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美国文学史及作品选读</w:t>
            </w:r>
            <w:r>
              <w:rPr>
                <w:rFonts w:hint="eastAsia" w:ascii="宋体" w:hAnsi="宋体" w:eastAsia="宋体" w:cs="宋体"/>
                <w:lang w:eastAsia="zh-CN"/>
              </w:rPr>
              <w:t>（研讨）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B1712520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英国文学史及作品选读</w:t>
            </w:r>
            <w:r>
              <w:rPr>
                <w:rFonts w:hint="eastAsia" w:ascii="宋体" w:hAnsi="宋体" w:eastAsia="宋体" w:cs="宋体"/>
                <w:lang w:eastAsia="zh-CN"/>
              </w:rPr>
              <w:t>（研讨）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B1712540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语言学导论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B1712550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英语学术写作1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B1712560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英语学术写作2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B1712570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英汉笔译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B1712580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汉英笔译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B1712590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英汉口译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B1712600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汉英口译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B1714550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公共演讲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B1716511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毕业设计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B1710040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日语1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四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种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选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一种，修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满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B1710080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日语2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B1710120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日语3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B1710160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日语4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B1710010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德语1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B1710050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德语2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B1710090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德语3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B1710130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德语4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B1710020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俄语1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B1710060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俄语2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ind w:firstLine="105" w:firstLineChars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B1710100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俄语3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B1710140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俄语4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B1710030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法语1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B1710070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法语2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B1710110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法语3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B1710150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法语4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+</w:t>
            </w:r>
          </w:p>
        </w:tc>
        <w:tc>
          <w:tcPr>
            <w:tcW w:w="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合计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总计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</w:rPr>
            </w:pPr>
          </w:p>
        </w:tc>
      </w:tr>
    </w:tbl>
    <w:p>
      <w:pPr>
        <w:spacing w:before="156" w:beforeLines="50" w:line="30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</w:t>
      </w:r>
    </w:p>
    <w:p>
      <w:pPr>
        <w:pStyle w:val="5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pStyle w:val="5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pStyle w:val="5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pStyle w:val="5"/>
        <w:widowControl/>
        <w:ind w:firstLine="0" w:firstLineChars="0"/>
        <w:jc w:val="center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2019级202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学年第1学期英语辅修课程选课指南</w:t>
      </w:r>
    </w:p>
    <w:p>
      <w:pPr>
        <w:rPr>
          <w:rFonts w:hint="eastAsia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外国语学院</w:t>
      </w:r>
    </w:p>
    <w:p>
      <w:pPr>
        <w:spacing w:before="312" w:beforeLines="10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教学安排及选课工作细则</w:t>
      </w:r>
    </w:p>
    <w:p>
      <w:pPr>
        <w:pStyle w:val="6"/>
        <w:spacing w:before="156" w:beforeLines="50"/>
        <w:ind w:firstLine="479" w:firstLineChars="199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面向对象：</w:t>
      </w:r>
    </w:p>
    <w:p>
      <w:pPr>
        <w:pStyle w:val="6"/>
        <w:spacing w:line="300" w:lineRule="auto"/>
        <w:ind w:firstLine="477" w:firstLineChars="199"/>
        <w:rPr>
          <w:rFonts w:hint="eastAsia" w:cs="宋体"/>
          <w:b/>
          <w:bCs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我校2019级在籍在校普通本科学生（主修专业为英语的除外）。</w:t>
      </w:r>
    </w:p>
    <w:p>
      <w:pPr>
        <w:pStyle w:val="6"/>
        <w:spacing w:before="156" w:beforeLines="50"/>
        <w:ind w:firstLine="479" w:firstLineChars="199"/>
        <w:rPr>
          <w:rFonts w:cs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开设专业：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分（专业）/5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分（学位）</w:t>
            </w:r>
          </w:p>
        </w:tc>
      </w:tr>
    </w:tbl>
    <w:p>
      <w:pPr>
        <w:pStyle w:val="6"/>
        <w:spacing w:before="156" w:beforeLines="50"/>
        <w:ind w:firstLine="479" w:firstLineChars="199"/>
        <w:rPr>
          <w:rFonts w:hint="eastAsia"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2019</w:t>
      </w:r>
      <w:r>
        <w:rPr>
          <w:rFonts w:hint="eastAsia" w:ascii="宋体" w:hAnsi="宋体"/>
          <w:b/>
          <w:bCs/>
          <w:sz w:val="24"/>
          <w:szCs w:val="24"/>
        </w:rPr>
        <w:t>级学分绩点要求：</w:t>
      </w:r>
    </w:p>
    <w:p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辅修专业/学位学分绩点要求：</w:t>
      </w: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（1）参照东南大学学分制管理办法及本科生修读辅修专业/辅修学位管理办法（暂行），修满本辅修学位计划学分要求5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学分，且平均学分绩点≥2.0者，可获得辅修学士学位。</w:t>
      </w: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（2）不满足辅修学位授予条件，但已修辅修学位计划课程（不含毕业论文）达到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学分，可获得辅修专业证书。</w:t>
      </w:r>
    </w:p>
    <w:p>
      <w:pPr>
        <w:pStyle w:val="6"/>
        <w:widowControl/>
        <w:ind w:firstLine="482" w:firstLineChars="20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>
      <w:pPr>
        <w:pStyle w:val="6"/>
        <w:widowControl/>
        <w:ind w:firstLine="482" w:firstLineChars="20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上课与考核：</w:t>
      </w:r>
    </w:p>
    <w:p>
      <w:pPr>
        <w:pStyle w:val="6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跟班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按时上课，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；</w:t>
      </w:r>
      <w:r>
        <w:rPr>
          <w:rFonts w:hint="eastAsia" w:ascii="宋体" w:hAnsi="宋体"/>
          <w:color w:val="000000"/>
        </w:rPr>
        <w:t>期末统一考核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。</w:t>
      </w: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6"/>
        <w:spacing w:before="156" w:beforeLines="50"/>
        <w:ind w:firstLine="479" w:firstLineChars="19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教学进程:</w:t>
      </w:r>
    </w:p>
    <w:p>
      <w:pPr>
        <w:pStyle w:val="6"/>
        <w:widowControl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辅修学位教学计划从二年级开始辅修学习。辅修学位计划安排为6个学期。</w:t>
      </w:r>
    </w:p>
    <w:p>
      <w:pPr>
        <w:pStyle w:val="6"/>
        <w:widowControl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pStyle w:val="5"/>
        <w:widowControl/>
        <w:ind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-1学期，面向2019级，开设课程如下：</w:t>
      </w:r>
    </w:p>
    <w:p>
      <w:pPr>
        <w:pStyle w:val="6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pStyle w:val="6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  <w:sz w:val="24"/>
          <w:szCs w:val="24"/>
        </w:rPr>
        <w:t>-1学期课程安排：</w:t>
      </w:r>
    </w:p>
    <w:tbl>
      <w:tblPr>
        <w:tblStyle w:val="2"/>
        <w:tblW w:w="8270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2873"/>
        <w:gridCol w:w="15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上课教师</w:t>
            </w:r>
          </w:p>
        </w:tc>
        <w:tc>
          <w:tcPr>
            <w:tcW w:w="287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上课时间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</w:rPr>
              <w:t>英语写作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刘萍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1-16周 星期二 1-2节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任选一个时间段上课即可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37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星期二 3-4节 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37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星期二 6-7节 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4" w:hRule="atLeast"/>
        </w:trPr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</w:rPr>
              <w:t>综合英语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赵雪宇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星期三 3-5节 ,1-16周 星期一 1-2节 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任选一位老师班级跟班上课即可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4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李家驹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星期三 3-5节 , 星期一 1-2节 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4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陈文雪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星期三 3-5节 , 星期一 1-2节 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0" w:hRule="atLeast"/>
        </w:trPr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高级英语读写1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黄文英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星期一 1-2节 , 星期三 3-5节 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任选一个时间段上课即可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4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杨敏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星期一 1-2节 , 星期三 3-5节 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4" w:hRule="atLeast"/>
        </w:trPr>
        <w:tc>
          <w:tcPr>
            <w:tcW w:w="20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汤斌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星期一 1-2节 , 星期三 3-5节 </w:t>
            </w:r>
          </w:p>
        </w:tc>
        <w:tc>
          <w:tcPr>
            <w:tcW w:w="1590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4" w:hRule="atLeast"/>
        </w:trPr>
        <w:tc>
          <w:tcPr>
            <w:tcW w:w="2018" w:type="dxa"/>
            <w:vMerge w:val="restart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英汉、汉英笔译</w:t>
            </w:r>
          </w:p>
        </w:tc>
        <w:tc>
          <w:tcPr>
            <w:tcW w:w="698" w:type="dxa"/>
            <w:vMerge w:val="restart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1" w:type="dxa"/>
            <w:vMerge w:val="restart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杨莉</w:t>
            </w:r>
          </w:p>
        </w:tc>
        <w:tc>
          <w:tcPr>
            <w:tcW w:w="287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星期四 8-9节 , 星期一 6-7节 </w:t>
            </w:r>
          </w:p>
        </w:tc>
        <w:tc>
          <w:tcPr>
            <w:tcW w:w="1590" w:type="dxa"/>
            <w:vMerge w:val="restart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任选一个时间段上课即可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4" w:hRule="atLeast"/>
        </w:trPr>
        <w:tc>
          <w:tcPr>
            <w:tcW w:w="20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星期一 3-4节 , 星期四 6-7节 </w:t>
            </w:r>
          </w:p>
        </w:tc>
        <w:tc>
          <w:tcPr>
            <w:tcW w:w="1590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4" w:hRule="atLeast"/>
        </w:trPr>
        <w:tc>
          <w:tcPr>
            <w:tcW w:w="201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星期四 3-4节 , 星期一 8-9节 </w:t>
            </w:r>
          </w:p>
        </w:tc>
        <w:tc>
          <w:tcPr>
            <w:tcW w:w="1590" w:type="dxa"/>
            <w:vMerge w:val="continue"/>
            <w:tcBorders>
              <w:left w:val="single" w:color="000000" w:sz="6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6"/>
        <w:widowControl/>
        <w:ind w:firstLine="0" w:firstLineChars="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 xml:space="preserve"> </w:t>
      </w:r>
    </w:p>
    <w:p>
      <w:pPr>
        <w:rPr>
          <w:rFonts w:hint="eastAsia"/>
        </w:rPr>
      </w:pPr>
      <w:r>
        <w:t xml:space="preserve"> </w:t>
      </w:r>
    </w:p>
    <w:p>
      <w:pPr>
        <w:pStyle w:val="6"/>
        <w:widowControl/>
        <w:ind w:firstLine="0" w:firstLineChars="0"/>
        <w:jc w:val="left"/>
        <w:rPr>
          <w:sz w:val="22"/>
          <w:szCs w:val="22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2019</w:t>
      </w:r>
      <w:r>
        <w:rPr>
          <w:rFonts w:hint="eastAsia" w:ascii="宋体" w:hAnsi="宋体"/>
          <w:sz w:val="22"/>
          <w:szCs w:val="22"/>
        </w:rPr>
        <w:t>级辅修学位计划</w:t>
      </w:r>
    </w:p>
    <w:tbl>
      <w:tblPr>
        <w:tblStyle w:val="2"/>
        <w:tblW w:w="0" w:type="auto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课程编号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学分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授课学时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实验学时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讨论学时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课外学时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周学时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授课学年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授课学期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考核类型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B1710600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英语写作1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B1710610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英语写作2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B1710620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英语写作3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B1710630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英语写作4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B1710650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高级英语读写1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B1710660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高级英语读写2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B1712530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B1712520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B1712620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英汉、汉英笔译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B1712630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语言导论（研讨）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B1710750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综合英语1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B1710760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综合英语2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B1710770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综合英语3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B1710780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综合英语4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B1716511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毕业设计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1-3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宋体" w:hAnsi="宋体"/>
          <w:sz w:val="22"/>
          <w:szCs w:val="22"/>
        </w:rPr>
      </w:pPr>
      <w:r>
        <w:t xml:space="preserve"> </w:t>
      </w:r>
    </w:p>
    <w:p>
      <w:pPr>
        <w:pStyle w:val="5"/>
        <w:widowControl/>
        <w:ind w:firstLine="0" w:firstLineChars="0"/>
        <w:jc w:val="center"/>
      </w:pPr>
    </w:p>
    <w:p>
      <w:pPr>
        <w:pStyle w:val="5"/>
        <w:widowControl/>
        <w:ind w:firstLine="0" w:firstLineChars="0"/>
        <w:jc w:val="center"/>
      </w:pPr>
    </w:p>
    <w:p>
      <w:pPr>
        <w:pStyle w:val="5"/>
        <w:widowControl/>
        <w:ind w:firstLine="0" w:firstLineChars="0"/>
        <w:jc w:val="center"/>
        <w:rPr>
          <w:rFonts w:hint="eastAsia" w:ascii="宋体" w:hAnsi="宋体" w:cs="Tahoma"/>
          <w:color w:val="000000"/>
          <w:kern w:val="0"/>
          <w:sz w:val="28"/>
          <w:szCs w:val="28"/>
        </w:rPr>
      </w:pPr>
      <w:r>
        <w:t xml:space="preserve"> 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-202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学年第1学期英语辅修课程选课指南</w:t>
      </w:r>
    </w:p>
    <w:p>
      <w:pPr>
        <w:rPr>
          <w:rFonts w:hint="eastAsia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外国语学院</w:t>
      </w:r>
    </w:p>
    <w:p>
      <w:pPr>
        <w:spacing w:before="312" w:beforeLines="10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教学安排及选课工作细则</w:t>
      </w:r>
    </w:p>
    <w:p>
      <w:pPr>
        <w:pStyle w:val="6"/>
        <w:spacing w:before="156" w:beforeLines="50"/>
        <w:ind w:firstLine="479" w:firstLineChars="199"/>
        <w:rPr>
          <w:rFonts w:hint="eastAsia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面向对象：</w:t>
      </w:r>
    </w:p>
    <w:p>
      <w:pPr>
        <w:pStyle w:val="6"/>
        <w:spacing w:line="300" w:lineRule="auto"/>
        <w:ind w:firstLine="477" w:firstLineChars="199"/>
        <w:rPr>
          <w:rFonts w:hint="eastAsia" w:cs="宋体"/>
          <w:b/>
          <w:bCs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我校20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000000"/>
          <w:kern w:val="0"/>
          <w:sz w:val="24"/>
          <w:szCs w:val="24"/>
        </w:rPr>
        <w:t>级在籍在校普通本科学生（主修专业为英语的除外）。</w:t>
      </w:r>
    </w:p>
    <w:p>
      <w:pPr>
        <w:pStyle w:val="6"/>
        <w:spacing w:before="156" w:beforeLines="50"/>
        <w:ind w:firstLine="479" w:firstLineChars="199"/>
        <w:rPr>
          <w:rFonts w:cs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开设专业：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开设学院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辅修专业/学位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分（专业）/5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分（学位）</w:t>
            </w:r>
          </w:p>
        </w:tc>
      </w:tr>
    </w:tbl>
    <w:p>
      <w:pPr>
        <w:pStyle w:val="6"/>
        <w:spacing w:before="156" w:beforeLines="50"/>
        <w:ind w:firstLine="479" w:firstLineChars="199"/>
        <w:rPr>
          <w:rFonts w:hint="eastAsia" w:cs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b/>
          <w:bCs/>
          <w:sz w:val="24"/>
          <w:szCs w:val="24"/>
        </w:rPr>
        <w:t>级学分绩点要求：</w:t>
      </w:r>
    </w:p>
    <w:p>
      <w:pPr>
        <w:spacing w:line="300" w:lineRule="auto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辅修专业/学位学分绩点要求：</w:t>
      </w: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（1）参照东南大学学分制管理办法及本科生修读辅修专业/辅修学位管理办法（暂行），修满本辅修学位计划学分要求5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学分，且平均学分绩点≥2.0者，可获得辅修学士学位。</w:t>
      </w: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（2）不满足辅修学位授予条件，但已修辅修学位计划课程（不含毕业论文）达到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学分，可获得辅修专业证书。</w:t>
      </w:r>
    </w:p>
    <w:p>
      <w:pPr>
        <w:pStyle w:val="6"/>
        <w:widowControl/>
        <w:ind w:firstLine="482" w:firstLineChars="20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</w:p>
    <w:p>
      <w:pPr>
        <w:pStyle w:val="6"/>
        <w:widowControl/>
        <w:ind w:firstLine="482" w:firstLineChars="20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上课与考核：</w:t>
      </w:r>
    </w:p>
    <w:p>
      <w:pPr>
        <w:pStyle w:val="6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跟班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按时上课，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不允许免听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；</w:t>
      </w:r>
      <w:r>
        <w:rPr>
          <w:rFonts w:hint="eastAsia" w:ascii="宋体" w:hAnsi="宋体"/>
          <w:color w:val="000000"/>
        </w:rPr>
        <w:t>期末统一考核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。</w:t>
      </w:r>
    </w:p>
    <w:p>
      <w:pPr>
        <w:spacing w:line="30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6"/>
        <w:spacing w:before="156" w:beforeLines="50"/>
        <w:ind w:firstLine="479" w:firstLineChars="19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教学进程:</w:t>
      </w:r>
    </w:p>
    <w:p>
      <w:pPr>
        <w:pStyle w:val="6"/>
        <w:widowControl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辅修学位教学计划从二年级开始辅修学习。辅修学位计划安排为6个学期。</w:t>
      </w:r>
    </w:p>
    <w:p>
      <w:pPr>
        <w:pStyle w:val="6"/>
        <w:widowControl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</w:p>
    <w:p>
      <w:pPr>
        <w:pStyle w:val="5"/>
        <w:widowControl/>
        <w:ind w:firstLine="0" w:firstLine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-1学期，面向20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级，开设课程如下：</w:t>
      </w:r>
    </w:p>
    <w:p>
      <w:pPr>
        <w:pStyle w:val="6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pStyle w:val="6"/>
        <w:widowControl/>
        <w:ind w:firstLine="0" w:firstLineChars="0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color w:val="000000"/>
          <w:kern w:val="0"/>
          <w:sz w:val="24"/>
          <w:szCs w:val="24"/>
        </w:rPr>
        <w:t>-202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000000"/>
          <w:kern w:val="0"/>
          <w:sz w:val="24"/>
          <w:szCs w:val="24"/>
        </w:rPr>
        <w:t>-1学期课程安排：</w:t>
      </w:r>
    </w:p>
    <w:tbl>
      <w:tblPr>
        <w:tblStyle w:val="2"/>
        <w:tblW w:w="8270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2873"/>
        <w:gridCol w:w="159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上课教师</w:t>
            </w:r>
          </w:p>
        </w:tc>
        <w:tc>
          <w:tcPr>
            <w:tcW w:w="287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上课时间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</w:rPr>
              <w:t>英语写作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赵雪宇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1-16周 星期二 6-7节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任选一个时间段上课即可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37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刘彬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星期五 1-2节 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37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刘彬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星期五 3-4节 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4" w:hRule="atLeast"/>
        </w:trPr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</w:rPr>
              <w:t>综合英语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胡永辉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星期二 1-2节 ,星期四 3-5节 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任选一位老师班级跟班上课即可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4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张静宁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星期二 1-2节 , 星期四 3-5节 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34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毛彩凤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1-16周 星期二 1-2节 , 星期四 3-5节 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0" w:hRule="atLeast"/>
        </w:trPr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美国文学史及作品选读（研讨）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412"/>
              </w:tabs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朱丽田</w:t>
            </w: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1-16周 星期五 3-5节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任选一个时间段上课即可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4" w:hRule="atLeast"/>
        </w:trPr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1-16周 星期四 3-5节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14" w:hRule="atLeast"/>
        </w:trPr>
        <w:tc>
          <w:tcPr>
            <w:tcW w:w="20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1-16周 星期四 6-8节</w:t>
            </w:r>
            <w:bookmarkStart w:id="0" w:name="_GoBack"/>
            <w:bookmarkEnd w:id="0"/>
          </w:p>
        </w:tc>
        <w:tc>
          <w:tcPr>
            <w:tcW w:w="1590" w:type="dxa"/>
            <w:vMerge w:val="continue"/>
            <w:tcBorders>
              <w:left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6"/>
        <w:widowControl/>
        <w:ind w:firstLine="0" w:firstLineChars="0"/>
        <w:jc w:val="left"/>
        <w:rPr>
          <w:rFonts w:hint="eastAsia"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 xml:space="preserve"> </w:t>
      </w:r>
    </w:p>
    <w:p>
      <w:pPr>
        <w:rPr>
          <w:rFonts w:hint="eastAsia"/>
        </w:rPr>
      </w:pPr>
      <w:r>
        <w:t xml:space="preserve"> </w:t>
      </w:r>
    </w:p>
    <w:p>
      <w:pPr>
        <w:pStyle w:val="6"/>
        <w:widowControl/>
        <w:ind w:firstLine="0" w:firstLineChars="0"/>
        <w:jc w:val="left"/>
        <w:rPr>
          <w:sz w:val="22"/>
          <w:szCs w:val="22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附：</w:t>
      </w:r>
      <w:r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  <w:lang w:val="en-US" w:eastAsia="zh-CN"/>
        </w:rPr>
        <w:t>20</w:t>
      </w:r>
      <w:r>
        <w:rPr>
          <w:rFonts w:hint="eastAsia" w:ascii="宋体" w:hAnsi="宋体"/>
          <w:sz w:val="22"/>
          <w:szCs w:val="22"/>
        </w:rPr>
        <w:t>级辅修学位计划</w:t>
      </w:r>
    </w:p>
    <w:tbl>
      <w:tblPr>
        <w:tblStyle w:val="2"/>
        <w:tblW w:w="0" w:type="auto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655"/>
        <w:gridCol w:w="510"/>
        <w:gridCol w:w="381"/>
        <w:gridCol w:w="502"/>
        <w:gridCol w:w="502"/>
        <w:gridCol w:w="502"/>
        <w:gridCol w:w="414"/>
        <w:gridCol w:w="414"/>
        <w:gridCol w:w="414"/>
        <w:gridCol w:w="414"/>
        <w:gridCol w:w="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课程编号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学分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授课学时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实验学时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讨论学时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课外学时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周学时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授课学年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授课学期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考核类型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B1710600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英语写作1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B1710610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英语写作2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B1710620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英语写作3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B1710630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英语写作4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B1710650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高级英语读写1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B1710660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高级英语读写2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B1712530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美国文学史及作品选读（研讨）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B1712520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英国文学史及作品选读（研讨）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48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B1712620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英汉、汉英笔译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64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B1712630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语言导论（研讨）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B1710750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综合英语1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B1710760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综合英语2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B1710770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综合英语3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B1710780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综合英语4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5.0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三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+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B1716511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毕业设计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1-3</w:t>
            </w: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3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5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color w:val="FF0000"/>
              </w:rPr>
            </w:pPr>
          </w:p>
        </w:tc>
        <w:tc>
          <w:tcPr>
            <w:tcW w:w="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1F3237"/>
    <w:multiLevelType w:val="multilevel"/>
    <w:tmpl w:val="431F3237"/>
    <w:lvl w:ilvl="0" w:tentative="0">
      <w:start w:val="1"/>
      <w:numFmt w:val="decimal"/>
      <w:lvlText w:val="%1)"/>
      <w:lvlJc w:val="left"/>
      <w:pPr>
        <w:ind w:left="1063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83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903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323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743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163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583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4003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423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17"/>
    <w:rsid w:val="00AD3417"/>
    <w:rsid w:val="00B85976"/>
    <w:rsid w:val="01EA72B5"/>
    <w:rsid w:val="042E2B9C"/>
    <w:rsid w:val="05912D17"/>
    <w:rsid w:val="0D087E20"/>
    <w:rsid w:val="14F37FC8"/>
    <w:rsid w:val="15AA65A1"/>
    <w:rsid w:val="1BC357E8"/>
    <w:rsid w:val="1DE13808"/>
    <w:rsid w:val="2CCA56AE"/>
    <w:rsid w:val="2CED4E28"/>
    <w:rsid w:val="2E0905EA"/>
    <w:rsid w:val="2E937F76"/>
    <w:rsid w:val="2F5C73E7"/>
    <w:rsid w:val="303B1CBD"/>
    <w:rsid w:val="33D73F05"/>
    <w:rsid w:val="38D1299A"/>
    <w:rsid w:val="3F847FF7"/>
    <w:rsid w:val="45C86303"/>
    <w:rsid w:val="47004635"/>
    <w:rsid w:val="49BB46EE"/>
    <w:rsid w:val="49CC6AF2"/>
    <w:rsid w:val="4AAF7D81"/>
    <w:rsid w:val="4B0D2596"/>
    <w:rsid w:val="4C5B15EE"/>
    <w:rsid w:val="4DDB7646"/>
    <w:rsid w:val="51EC78A3"/>
    <w:rsid w:val="57B87610"/>
    <w:rsid w:val="5B693174"/>
    <w:rsid w:val="5CAE35EF"/>
    <w:rsid w:val="5F8A72B8"/>
    <w:rsid w:val="5F9629B0"/>
    <w:rsid w:val="66996684"/>
    <w:rsid w:val="6BA12A93"/>
    <w:rsid w:val="76D87E89"/>
    <w:rsid w:val="770400F0"/>
    <w:rsid w:val="7CDF052F"/>
    <w:rsid w:val="7FD0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_Style 1"/>
    <w:basedOn w:val="1"/>
    <w:qFormat/>
    <w:uiPriority w:val="0"/>
    <w:pPr>
      <w:ind w:firstLine="420" w:firstLineChars="200"/>
    </w:pPr>
    <w:rPr>
      <w:rFonts w:cs="宋体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565</Words>
  <Characters>3225</Characters>
  <Lines>26</Lines>
  <Paragraphs>7</Paragraphs>
  <TotalTime>3</TotalTime>
  <ScaleCrop>false</ScaleCrop>
  <LinksUpToDate>false</LinksUpToDate>
  <CharactersWithSpaces>3783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2020-08-25T07:44:00Z</dcterms:created>
  <dc:creator>杨红霞</dc:creator>
  <cp:lastModifiedBy>Cherry</cp:lastModifiedBy>
  <dcterms:modified xsi:type="dcterms:W3CDTF">2021-07-02T06:54:02Z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F8D3A5B661964EA18E3A0D8D2F833F22</vt:lpwstr>
  </property>
</Properties>
</file>