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642" w:rsidRPr="00A2234C" w:rsidRDefault="00A05084">
      <w:pPr>
        <w:widowControl/>
        <w:spacing w:before="100" w:beforeAutospacing="1" w:after="100" w:afterAutospacing="1" w:line="360" w:lineRule="auto"/>
        <w:jc w:val="center"/>
        <w:rPr>
          <w:rFonts w:ascii="宋体" w:hAnsi="宋体" w:cs="Tahoma"/>
          <w:bCs/>
          <w:color w:val="000000"/>
          <w:kern w:val="0"/>
          <w:sz w:val="28"/>
          <w:szCs w:val="28"/>
        </w:rPr>
      </w:pPr>
      <w:r w:rsidRPr="00A2234C">
        <w:rPr>
          <w:rFonts w:ascii="宋体" w:hAnsi="宋体" w:cs="Tahoma" w:hint="eastAsia"/>
          <w:b/>
          <w:bCs/>
          <w:color w:val="000000"/>
          <w:kern w:val="0"/>
          <w:sz w:val="28"/>
          <w:szCs w:val="28"/>
        </w:rPr>
        <w:t>2020级2021-2022学年第1学期网络空间安全辅修课程选课指南</w:t>
      </w:r>
    </w:p>
    <w:p w:rsidR="00EE1642" w:rsidRPr="00A2234C" w:rsidRDefault="00A05084">
      <w:pPr>
        <w:spacing w:beforeLines="100" w:before="312"/>
        <w:jc w:val="left"/>
        <w:rPr>
          <w:rFonts w:cs="宋体"/>
          <w:sz w:val="24"/>
        </w:rPr>
      </w:pPr>
      <w:r w:rsidRPr="00A2234C">
        <w:rPr>
          <w:rFonts w:cs="宋体" w:hint="eastAsia"/>
          <w:sz w:val="24"/>
        </w:rPr>
        <w:t>教学安排及选课工作细则</w:t>
      </w:r>
    </w:p>
    <w:p w:rsidR="00EE1642" w:rsidRPr="00A2234C" w:rsidRDefault="00A05084">
      <w:pPr>
        <w:pStyle w:val="a3"/>
        <w:spacing w:beforeLines="50" w:before="156"/>
        <w:ind w:firstLineChars="199" w:firstLine="479"/>
        <w:rPr>
          <w:rFonts w:cs="宋体"/>
          <w:b/>
          <w:sz w:val="24"/>
          <w:szCs w:val="24"/>
        </w:rPr>
      </w:pPr>
      <w:r w:rsidRPr="00A2234C">
        <w:rPr>
          <w:rFonts w:cs="宋体" w:hint="eastAsia"/>
          <w:b/>
          <w:sz w:val="24"/>
          <w:szCs w:val="24"/>
        </w:rPr>
        <w:t>面向对象：</w:t>
      </w:r>
    </w:p>
    <w:p w:rsidR="00EE1642" w:rsidRPr="00A2234C" w:rsidRDefault="00A05084">
      <w:pPr>
        <w:pStyle w:val="a3"/>
        <w:spacing w:line="300" w:lineRule="auto"/>
        <w:ind w:firstLineChars="199" w:firstLine="478"/>
        <w:rPr>
          <w:rFonts w:cs="宋体"/>
          <w:b/>
          <w:sz w:val="24"/>
          <w:szCs w:val="24"/>
        </w:rPr>
      </w:pPr>
      <w:r w:rsidRPr="00A2234C">
        <w:rPr>
          <w:rFonts w:ascii="宋体" w:hAnsi="宋体" w:cs="宋体" w:hint="eastAsia"/>
          <w:bCs/>
          <w:color w:val="000000"/>
          <w:kern w:val="0"/>
          <w:sz w:val="24"/>
          <w:szCs w:val="24"/>
        </w:rPr>
        <w:t>我校2020级在籍在校普通本科学生（主修专业为网络空间安全的除外）</w:t>
      </w:r>
      <w:r w:rsidRPr="00A2234C">
        <w:rPr>
          <w:rFonts w:ascii="宋体" w:hAnsi="宋体" w:cs="宋体" w:hint="eastAsia"/>
          <w:color w:val="000000"/>
          <w:kern w:val="0"/>
          <w:sz w:val="24"/>
          <w:szCs w:val="24"/>
        </w:rPr>
        <w:t>。</w:t>
      </w:r>
    </w:p>
    <w:p w:rsidR="00EE1642" w:rsidRPr="00A2234C" w:rsidRDefault="00A05084">
      <w:pPr>
        <w:pStyle w:val="a3"/>
        <w:spacing w:beforeLines="50" w:before="156"/>
        <w:ind w:firstLineChars="199" w:firstLine="479"/>
        <w:rPr>
          <w:rFonts w:cs="宋体"/>
          <w:b/>
          <w:sz w:val="24"/>
          <w:szCs w:val="24"/>
        </w:rPr>
      </w:pPr>
      <w:r w:rsidRPr="00A2234C">
        <w:rPr>
          <w:rFonts w:cs="宋体" w:hint="eastAsia"/>
          <w:b/>
          <w:sz w:val="24"/>
          <w:szCs w:val="24"/>
        </w:rPr>
        <w:t>开设专业：</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7"/>
        <w:gridCol w:w="2190"/>
        <w:gridCol w:w="3305"/>
      </w:tblGrid>
      <w:tr w:rsidR="00EE1642" w:rsidRPr="00A2234C">
        <w:tc>
          <w:tcPr>
            <w:tcW w:w="2657" w:type="dxa"/>
          </w:tcPr>
          <w:p w:rsidR="00EE1642" w:rsidRPr="00A2234C" w:rsidRDefault="00A05084">
            <w:pPr>
              <w:widowControl/>
              <w:jc w:val="center"/>
              <w:rPr>
                <w:rFonts w:ascii="宋体"/>
                <w:color w:val="000000"/>
                <w:kern w:val="0"/>
                <w:sz w:val="24"/>
              </w:rPr>
            </w:pPr>
            <w:r w:rsidRPr="00A2234C">
              <w:rPr>
                <w:rFonts w:ascii="宋体" w:hAnsi="宋体" w:cs="宋体" w:hint="eastAsia"/>
                <w:color w:val="000000"/>
                <w:kern w:val="0"/>
                <w:sz w:val="24"/>
              </w:rPr>
              <w:t>开设学院</w:t>
            </w:r>
          </w:p>
        </w:tc>
        <w:tc>
          <w:tcPr>
            <w:tcW w:w="2190" w:type="dxa"/>
          </w:tcPr>
          <w:p w:rsidR="00EE1642" w:rsidRPr="00A2234C" w:rsidRDefault="00A05084">
            <w:pPr>
              <w:widowControl/>
              <w:jc w:val="center"/>
              <w:rPr>
                <w:rFonts w:ascii="宋体"/>
                <w:color w:val="000000"/>
                <w:kern w:val="0"/>
                <w:sz w:val="24"/>
              </w:rPr>
            </w:pPr>
            <w:r w:rsidRPr="00A2234C">
              <w:rPr>
                <w:rFonts w:ascii="宋体" w:hAnsi="宋体" w:cs="宋体" w:hint="eastAsia"/>
                <w:color w:val="000000"/>
                <w:kern w:val="0"/>
                <w:sz w:val="24"/>
              </w:rPr>
              <w:t>辅修专业</w:t>
            </w:r>
            <w:r w:rsidRPr="00A2234C">
              <w:rPr>
                <w:rFonts w:ascii="宋体" w:hAnsi="宋体" w:cs="宋体"/>
                <w:color w:val="000000"/>
                <w:kern w:val="0"/>
                <w:sz w:val="24"/>
              </w:rPr>
              <w:t>/</w:t>
            </w:r>
            <w:r w:rsidRPr="00A2234C">
              <w:rPr>
                <w:rFonts w:ascii="宋体" w:hAnsi="宋体" w:cs="宋体" w:hint="eastAsia"/>
                <w:color w:val="000000"/>
                <w:kern w:val="0"/>
                <w:sz w:val="24"/>
              </w:rPr>
              <w:t>学位</w:t>
            </w:r>
          </w:p>
        </w:tc>
        <w:tc>
          <w:tcPr>
            <w:tcW w:w="3305" w:type="dxa"/>
          </w:tcPr>
          <w:p w:rsidR="00EE1642" w:rsidRPr="00A2234C" w:rsidRDefault="00A05084">
            <w:pPr>
              <w:widowControl/>
              <w:jc w:val="center"/>
              <w:rPr>
                <w:rFonts w:ascii="宋体"/>
                <w:color w:val="000000"/>
                <w:kern w:val="0"/>
                <w:sz w:val="24"/>
              </w:rPr>
            </w:pPr>
            <w:r w:rsidRPr="00A2234C">
              <w:rPr>
                <w:rFonts w:ascii="宋体" w:hAnsi="宋体" w:cs="宋体" w:hint="eastAsia"/>
                <w:color w:val="000000"/>
                <w:kern w:val="0"/>
                <w:sz w:val="24"/>
              </w:rPr>
              <w:t>总学分</w:t>
            </w:r>
          </w:p>
        </w:tc>
      </w:tr>
      <w:tr w:rsidR="00EE1642" w:rsidRPr="00A2234C">
        <w:tc>
          <w:tcPr>
            <w:tcW w:w="2657" w:type="dxa"/>
          </w:tcPr>
          <w:p w:rsidR="00EE1642" w:rsidRPr="00A2234C" w:rsidRDefault="00A05084">
            <w:pPr>
              <w:widowControl/>
              <w:jc w:val="center"/>
              <w:rPr>
                <w:rFonts w:ascii="宋体"/>
                <w:color w:val="000000"/>
                <w:kern w:val="0"/>
                <w:sz w:val="24"/>
              </w:rPr>
            </w:pPr>
            <w:r w:rsidRPr="00A2234C">
              <w:rPr>
                <w:rFonts w:ascii="宋体" w:hAnsi="宋体" w:cs="宋体" w:hint="eastAsia"/>
                <w:color w:val="000000"/>
                <w:kern w:val="0"/>
                <w:sz w:val="24"/>
              </w:rPr>
              <w:t>网络空间安全学院</w:t>
            </w:r>
          </w:p>
        </w:tc>
        <w:tc>
          <w:tcPr>
            <w:tcW w:w="2190" w:type="dxa"/>
          </w:tcPr>
          <w:p w:rsidR="00EE1642" w:rsidRPr="00A2234C" w:rsidRDefault="00A05084" w:rsidP="00A05084">
            <w:pPr>
              <w:widowControl/>
              <w:jc w:val="center"/>
              <w:rPr>
                <w:rFonts w:ascii="宋体"/>
                <w:color w:val="000000"/>
                <w:kern w:val="0"/>
                <w:sz w:val="24"/>
              </w:rPr>
            </w:pPr>
            <w:r w:rsidRPr="00A2234C">
              <w:rPr>
                <w:rFonts w:ascii="宋体" w:hAnsi="宋体" w:cs="宋体" w:hint="eastAsia"/>
                <w:color w:val="000000"/>
                <w:kern w:val="0"/>
                <w:sz w:val="24"/>
              </w:rPr>
              <w:t>网络空间安全</w:t>
            </w:r>
          </w:p>
        </w:tc>
        <w:tc>
          <w:tcPr>
            <w:tcW w:w="3305" w:type="dxa"/>
          </w:tcPr>
          <w:p w:rsidR="00EE1642" w:rsidRPr="00A2234C" w:rsidRDefault="00A05084">
            <w:pPr>
              <w:widowControl/>
              <w:jc w:val="center"/>
              <w:rPr>
                <w:rFonts w:ascii="宋体"/>
                <w:color w:val="000000"/>
                <w:kern w:val="0"/>
                <w:sz w:val="24"/>
              </w:rPr>
            </w:pPr>
            <w:r w:rsidRPr="00A2234C">
              <w:rPr>
                <w:rFonts w:ascii="宋体" w:hAnsi="宋体" w:cs="宋体"/>
                <w:color w:val="000000"/>
                <w:kern w:val="0"/>
                <w:sz w:val="24"/>
              </w:rPr>
              <w:t>2</w:t>
            </w:r>
            <w:r w:rsidRPr="00A2234C">
              <w:rPr>
                <w:rFonts w:ascii="宋体" w:hAnsi="宋体" w:cs="宋体" w:hint="eastAsia"/>
                <w:color w:val="000000"/>
                <w:kern w:val="0"/>
                <w:sz w:val="24"/>
              </w:rPr>
              <w:t>3分（专业）</w:t>
            </w:r>
            <w:r w:rsidRPr="00A2234C">
              <w:rPr>
                <w:rFonts w:ascii="宋体" w:hAnsi="宋体" w:cs="宋体"/>
                <w:color w:val="000000"/>
                <w:kern w:val="0"/>
                <w:sz w:val="24"/>
              </w:rPr>
              <w:t>/5</w:t>
            </w:r>
            <w:r w:rsidRPr="00A2234C">
              <w:rPr>
                <w:rFonts w:ascii="宋体" w:hAnsi="宋体" w:cs="宋体" w:hint="eastAsia"/>
                <w:color w:val="000000"/>
                <w:kern w:val="0"/>
                <w:sz w:val="24"/>
              </w:rPr>
              <w:t>0分（学位）</w:t>
            </w:r>
          </w:p>
        </w:tc>
      </w:tr>
    </w:tbl>
    <w:p w:rsidR="00EE1642" w:rsidRPr="00A2234C" w:rsidRDefault="00A05084">
      <w:pPr>
        <w:pStyle w:val="a3"/>
        <w:spacing w:beforeLines="50" w:before="156"/>
        <w:ind w:firstLineChars="199" w:firstLine="479"/>
        <w:rPr>
          <w:rFonts w:cs="宋体"/>
          <w:b/>
          <w:sz w:val="24"/>
          <w:szCs w:val="24"/>
        </w:rPr>
      </w:pPr>
      <w:r w:rsidRPr="00A2234C">
        <w:rPr>
          <w:rFonts w:cs="宋体" w:hint="eastAsia"/>
          <w:b/>
          <w:sz w:val="24"/>
          <w:szCs w:val="24"/>
        </w:rPr>
        <w:t>2020</w:t>
      </w:r>
      <w:r w:rsidRPr="00A2234C">
        <w:rPr>
          <w:rFonts w:cs="宋体" w:hint="eastAsia"/>
          <w:b/>
          <w:sz w:val="24"/>
          <w:szCs w:val="24"/>
        </w:rPr>
        <w:t>级</w:t>
      </w:r>
      <w:proofErr w:type="gramStart"/>
      <w:r w:rsidRPr="00A2234C">
        <w:rPr>
          <w:rFonts w:cs="宋体" w:hint="eastAsia"/>
          <w:b/>
          <w:sz w:val="24"/>
          <w:szCs w:val="24"/>
        </w:rPr>
        <w:t>学分绩点要求</w:t>
      </w:r>
      <w:proofErr w:type="gramEnd"/>
      <w:r w:rsidRPr="00A2234C">
        <w:rPr>
          <w:rFonts w:cs="宋体" w:hint="eastAsia"/>
          <w:b/>
          <w:sz w:val="24"/>
          <w:szCs w:val="24"/>
        </w:rPr>
        <w:t>：</w:t>
      </w:r>
    </w:p>
    <w:p w:rsidR="00EE1642" w:rsidRPr="00A2234C" w:rsidRDefault="00A05084">
      <w:pPr>
        <w:spacing w:line="300" w:lineRule="auto"/>
        <w:rPr>
          <w:rFonts w:ascii="宋体" w:hAnsi="宋体"/>
          <w:sz w:val="22"/>
        </w:rPr>
      </w:pPr>
      <w:r w:rsidRPr="00A2234C">
        <w:rPr>
          <w:rFonts w:ascii="宋体" w:hAnsi="宋体" w:hint="eastAsia"/>
          <w:sz w:val="22"/>
        </w:rPr>
        <w:t>辅修专业/学位</w:t>
      </w:r>
      <w:proofErr w:type="gramStart"/>
      <w:r w:rsidRPr="00A2234C">
        <w:rPr>
          <w:rFonts w:ascii="宋体" w:hAnsi="宋体" w:hint="eastAsia"/>
          <w:sz w:val="22"/>
        </w:rPr>
        <w:t>学分绩点要求</w:t>
      </w:r>
      <w:proofErr w:type="gramEnd"/>
      <w:r w:rsidRPr="00A2234C">
        <w:rPr>
          <w:rFonts w:ascii="宋体" w:hAnsi="宋体" w:hint="eastAsia"/>
          <w:sz w:val="22"/>
        </w:rPr>
        <w:t>：</w:t>
      </w:r>
    </w:p>
    <w:p w:rsidR="00EE1642" w:rsidRPr="00A2234C" w:rsidRDefault="00A05084">
      <w:pPr>
        <w:numPr>
          <w:ilvl w:val="0"/>
          <w:numId w:val="1"/>
        </w:numPr>
        <w:spacing w:line="300" w:lineRule="auto"/>
        <w:rPr>
          <w:rFonts w:ascii="宋体" w:hAnsi="宋体"/>
          <w:sz w:val="22"/>
        </w:rPr>
      </w:pPr>
      <w:r w:rsidRPr="00A2234C">
        <w:rPr>
          <w:rFonts w:ascii="宋体" w:hAnsi="宋体" w:hint="eastAsia"/>
          <w:sz w:val="22"/>
        </w:rPr>
        <w:t>参照东南大学学分制管理办法及本科生修读辅修专业/辅</w:t>
      </w:r>
      <w:proofErr w:type="gramStart"/>
      <w:r w:rsidRPr="00A2234C">
        <w:rPr>
          <w:rFonts w:ascii="宋体" w:hAnsi="宋体" w:hint="eastAsia"/>
          <w:sz w:val="22"/>
        </w:rPr>
        <w:t>修学位</w:t>
      </w:r>
      <w:proofErr w:type="gramEnd"/>
      <w:r w:rsidRPr="00A2234C">
        <w:rPr>
          <w:rFonts w:ascii="宋体" w:hAnsi="宋体" w:hint="eastAsia"/>
          <w:sz w:val="22"/>
        </w:rPr>
        <w:t>管理办法（暂行），修满本辅</w:t>
      </w:r>
      <w:proofErr w:type="gramStart"/>
      <w:r w:rsidRPr="00A2234C">
        <w:rPr>
          <w:rFonts w:ascii="宋体" w:hAnsi="宋体" w:hint="eastAsia"/>
          <w:sz w:val="22"/>
        </w:rPr>
        <w:t>修学位计划</w:t>
      </w:r>
      <w:proofErr w:type="gramEnd"/>
      <w:r w:rsidRPr="00A2234C">
        <w:rPr>
          <w:rFonts w:ascii="宋体" w:hAnsi="宋体" w:hint="eastAsia"/>
          <w:sz w:val="22"/>
        </w:rPr>
        <w:t>学分要求50学分，且平均</w:t>
      </w:r>
      <w:proofErr w:type="gramStart"/>
      <w:r w:rsidRPr="00A2234C">
        <w:rPr>
          <w:rFonts w:ascii="宋体" w:hAnsi="宋体" w:hint="eastAsia"/>
          <w:sz w:val="22"/>
        </w:rPr>
        <w:t>学分绩点</w:t>
      </w:r>
      <w:proofErr w:type="gramEnd"/>
      <w:r w:rsidRPr="00A2234C">
        <w:rPr>
          <w:rFonts w:ascii="宋体" w:hAnsi="宋体" w:hint="eastAsia"/>
          <w:sz w:val="22"/>
        </w:rPr>
        <w:t>≥2.0者，可获得辅修学士学位。</w:t>
      </w:r>
    </w:p>
    <w:p w:rsidR="00EE1642" w:rsidRPr="00A2234C" w:rsidRDefault="00A05084">
      <w:pPr>
        <w:spacing w:line="300" w:lineRule="auto"/>
        <w:rPr>
          <w:sz w:val="22"/>
        </w:rPr>
      </w:pPr>
      <w:r w:rsidRPr="00A2234C">
        <w:rPr>
          <w:rFonts w:ascii="宋体" w:hAnsi="宋体" w:hint="eastAsia"/>
          <w:sz w:val="22"/>
        </w:rPr>
        <w:t>（2）不满足辅</w:t>
      </w:r>
      <w:proofErr w:type="gramStart"/>
      <w:r w:rsidRPr="00A2234C">
        <w:rPr>
          <w:rFonts w:ascii="宋体" w:hAnsi="宋体" w:hint="eastAsia"/>
          <w:sz w:val="22"/>
        </w:rPr>
        <w:t>修学位</w:t>
      </w:r>
      <w:proofErr w:type="gramEnd"/>
      <w:r w:rsidRPr="00A2234C">
        <w:rPr>
          <w:rFonts w:ascii="宋体" w:hAnsi="宋体" w:hint="eastAsia"/>
          <w:sz w:val="22"/>
        </w:rPr>
        <w:t>授予条件，但已修辅</w:t>
      </w:r>
      <w:proofErr w:type="gramStart"/>
      <w:r w:rsidRPr="00A2234C">
        <w:rPr>
          <w:rFonts w:ascii="宋体" w:hAnsi="宋体" w:hint="eastAsia"/>
          <w:sz w:val="22"/>
        </w:rPr>
        <w:t>修学位计划</w:t>
      </w:r>
      <w:proofErr w:type="gramEnd"/>
      <w:r w:rsidRPr="00A2234C">
        <w:rPr>
          <w:rFonts w:ascii="宋体" w:hAnsi="宋体" w:hint="eastAsia"/>
          <w:sz w:val="22"/>
        </w:rPr>
        <w:t>课程（不含毕业论文）达到23学分，可获得辅修专业证书。</w:t>
      </w:r>
    </w:p>
    <w:p w:rsidR="00EE1642" w:rsidRPr="00A2234C" w:rsidRDefault="00A05084">
      <w:pPr>
        <w:pStyle w:val="a3"/>
        <w:spacing w:beforeLines="50" w:before="156"/>
        <w:ind w:firstLineChars="199" w:firstLine="479"/>
        <w:rPr>
          <w:rFonts w:cs="宋体"/>
          <w:b/>
          <w:sz w:val="24"/>
          <w:szCs w:val="24"/>
        </w:rPr>
      </w:pPr>
      <w:r w:rsidRPr="00A2234C">
        <w:rPr>
          <w:rFonts w:cs="宋体" w:hint="eastAsia"/>
          <w:b/>
          <w:sz w:val="24"/>
          <w:szCs w:val="24"/>
        </w:rPr>
        <w:t>教学进程</w:t>
      </w:r>
      <w:r w:rsidRPr="00A2234C">
        <w:rPr>
          <w:rFonts w:cs="宋体"/>
          <w:b/>
          <w:sz w:val="24"/>
          <w:szCs w:val="24"/>
        </w:rPr>
        <w:t>:</w:t>
      </w:r>
    </w:p>
    <w:p w:rsidR="00EE1642" w:rsidRPr="00A2234C" w:rsidRDefault="00A05084">
      <w:pPr>
        <w:pStyle w:val="a3"/>
        <w:widowControl/>
        <w:ind w:firstLine="480"/>
        <w:jc w:val="left"/>
        <w:rPr>
          <w:rFonts w:ascii="宋体" w:hAnsi="宋体" w:cs="宋体"/>
          <w:bCs/>
          <w:color w:val="000000"/>
          <w:kern w:val="0"/>
          <w:sz w:val="24"/>
          <w:szCs w:val="24"/>
        </w:rPr>
      </w:pPr>
      <w:r w:rsidRPr="00A2234C">
        <w:rPr>
          <w:rFonts w:ascii="宋体" w:hAnsi="宋体" w:cs="宋体" w:hint="eastAsia"/>
          <w:bCs/>
          <w:color w:val="000000"/>
          <w:kern w:val="0"/>
          <w:sz w:val="24"/>
          <w:szCs w:val="24"/>
        </w:rPr>
        <w:t>辅</w:t>
      </w:r>
      <w:proofErr w:type="gramStart"/>
      <w:r w:rsidRPr="00A2234C">
        <w:rPr>
          <w:rFonts w:ascii="宋体" w:hAnsi="宋体" w:cs="宋体" w:hint="eastAsia"/>
          <w:bCs/>
          <w:color w:val="000000"/>
          <w:kern w:val="0"/>
          <w:sz w:val="24"/>
          <w:szCs w:val="24"/>
        </w:rPr>
        <w:t>修学位教学</w:t>
      </w:r>
      <w:proofErr w:type="gramEnd"/>
      <w:r w:rsidRPr="00A2234C">
        <w:rPr>
          <w:rFonts w:ascii="宋体" w:hAnsi="宋体" w:cs="宋体" w:hint="eastAsia"/>
          <w:bCs/>
          <w:color w:val="000000"/>
          <w:kern w:val="0"/>
          <w:sz w:val="24"/>
          <w:szCs w:val="24"/>
        </w:rPr>
        <w:t>计划从二年级开始辅修学习。辅</w:t>
      </w:r>
      <w:proofErr w:type="gramStart"/>
      <w:r w:rsidRPr="00A2234C">
        <w:rPr>
          <w:rFonts w:ascii="宋体" w:hAnsi="宋体" w:cs="宋体" w:hint="eastAsia"/>
          <w:bCs/>
          <w:color w:val="000000"/>
          <w:kern w:val="0"/>
          <w:sz w:val="24"/>
          <w:szCs w:val="24"/>
        </w:rPr>
        <w:t>修学位计划</w:t>
      </w:r>
      <w:proofErr w:type="gramEnd"/>
      <w:r w:rsidRPr="00A2234C">
        <w:rPr>
          <w:rFonts w:ascii="宋体" w:hAnsi="宋体" w:cs="宋体" w:hint="eastAsia"/>
          <w:bCs/>
          <w:color w:val="000000"/>
          <w:kern w:val="0"/>
          <w:sz w:val="24"/>
          <w:szCs w:val="24"/>
        </w:rPr>
        <w:t>安排为</w:t>
      </w:r>
      <w:r w:rsidRPr="00A2234C">
        <w:rPr>
          <w:rFonts w:ascii="宋体" w:hAnsi="宋体" w:cs="宋体"/>
          <w:bCs/>
          <w:color w:val="000000"/>
          <w:kern w:val="0"/>
          <w:sz w:val="24"/>
          <w:szCs w:val="24"/>
        </w:rPr>
        <w:t>6</w:t>
      </w:r>
      <w:r w:rsidRPr="00A2234C">
        <w:rPr>
          <w:rFonts w:ascii="宋体" w:hAnsi="宋体" w:cs="宋体" w:hint="eastAsia"/>
          <w:bCs/>
          <w:color w:val="000000"/>
          <w:kern w:val="0"/>
          <w:sz w:val="24"/>
          <w:szCs w:val="24"/>
        </w:rPr>
        <w:t>个学期。</w:t>
      </w:r>
    </w:p>
    <w:p w:rsidR="00EE1642" w:rsidRPr="00A2234C" w:rsidRDefault="00EE1642">
      <w:pPr>
        <w:pStyle w:val="a3"/>
        <w:widowControl/>
        <w:ind w:firstLine="480"/>
        <w:jc w:val="left"/>
        <w:rPr>
          <w:rFonts w:ascii="宋体" w:hAnsi="宋体" w:cs="宋体"/>
          <w:bCs/>
          <w:color w:val="000000"/>
          <w:kern w:val="0"/>
          <w:sz w:val="24"/>
          <w:szCs w:val="24"/>
        </w:rPr>
      </w:pPr>
    </w:p>
    <w:p w:rsidR="00EE1642" w:rsidRPr="00A2234C" w:rsidRDefault="00A05084">
      <w:pPr>
        <w:pStyle w:val="Style1"/>
        <w:widowControl/>
        <w:ind w:firstLineChars="0" w:firstLine="0"/>
        <w:jc w:val="left"/>
        <w:rPr>
          <w:rFonts w:ascii="宋体" w:hAnsi="宋体" w:cs="宋体"/>
          <w:bCs/>
          <w:color w:val="000000"/>
          <w:kern w:val="0"/>
          <w:sz w:val="24"/>
          <w:szCs w:val="24"/>
        </w:rPr>
      </w:pPr>
      <w:r w:rsidRPr="00A2234C">
        <w:rPr>
          <w:rFonts w:ascii="宋体" w:hAnsi="宋体" w:cs="宋体"/>
          <w:bCs/>
          <w:color w:val="000000"/>
          <w:kern w:val="0"/>
          <w:sz w:val="24"/>
          <w:szCs w:val="24"/>
        </w:rPr>
        <w:t>20</w:t>
      </w:r>
      <w:r w:rsidRPr="00A2234C">
        <w:rPr>
          <w:rFonts w:ascii="宋体" w:hAnsi="宋体" w:cs="宋体" w:hint="eastAsia"/>
          <w:bCs/>
          <w:color w:val="000000"/>
          <w:kern w:val="0"/>
          <w:sz w:val="24"/>
          <w:szCs w:val="24"/>
        </w:rPr>
        <w:t>21</w:t>
      </w:r>
      <w:r w:rsidRPr="00A2234C">
        <w:rPr>
          <w:rFonts w:ascii="宋体" w:hAnsi="宋体" w:cs="宋体"/>
          <w:bCs/>
          <w:color w:val="000000"/>
          <w:kern w:val="0"/>
          <w:sz w:val="24"/>
          <w:szCs w:val="24"/>
        </w:rPr>
        <w:t>-20</w:t>
      </w:r>
      <w:r w:rsidRPr="00A2234C">
        <w:rPr>
          <w:rFonts w:ascii="宋体" w:hAnsi="宋体" w:cs="宋体" w:hint="eastAsia"/>
          <w:bCs/>
          <w:color w:val="000000"/>
          <w:kern w:val="0"/>
          <w:sz w:val="24"/>
          <w:szCs w:val="24"/>
        </w:rPr>
        <w:t>22</w:t>
      </w:r>
      <w:r w:rsidRPr="00A2234C">
        <w:rPr>
          <w:rFonts w:ascii="宋体" w:hAnsi="宋体" w:cs="宋体"/>
          <w:bCs/>
          <w:color w:val="000000"/>
          <w:kern w:val="0"/>
          <w:sz w:val="24"/>
          <w:szCs w:val="24"/>
        </w:rPr>
        <w:t>-</w:t>
      </w:r>
      <w:r w:rsidRPr="00A2234C">
        <w:rPr>
          <w:rFonts w:ascii="宋体" w:hAnsi="宋体" w:cs="宋体" w:hint="eastAsia"/>
          <w:bCs/>
          <w:color w:val="000000"/>
          <w:kern w:val="0"/>
          <w:sz w:val="24"/>
          <w:szCs w:val="24"/>
        </w:rPr>
        <w:t>1学期，面向2020级开设课程如下：</w:t>
      </w:r>
    </w:p>
    <w:p w:rsidR="00EE1642" w:rsidRPr="00A2234C" w:rsidRDefault="00EE1642">
      <w:pPr>
        <w:pStyle w:val="a3"/>
        <w:widowControl/>
        <w:ind w:firstLineChars="0" w:firstLine="0"/>
        <w:jc w:val="left"/>
        <w:rPr>
          <w:rFonts w:ascii="宋体" w:hAnsi="宋体" w:cs="宋体"/>
          <w:bCs/>
          <w:color w:val="000000"/>
          <w:kern w:val="0"/>
          <w:sz w:val="24"/>
          <w:szCs w:val="24"/>
        </w:rPr>
      </w:pPr>
    </w:p>
    <w:p w:rsidR="00EE1642" w:rsidRPr="00A2234C" w:rsidRDefault="00A05084">
      <w:pPr>
        <w:pStyle w:val="a3"/>
        <w:widowControl/>
        <w:ind w:firstLineChars="0" w:firstLine="0"/>
        <w:jc w:val="left"/>
        <w:rPr>
          <w:rFonts w:ascii="宋体" w:hAnsi="宋体" w:cs="宋体"/>
          <w:bCs/>
          <w:color w:val="000000"/>
          <w:kern w:val="0"/>
          <w:sz w:val="24"/>
          <w:szCs w:val="24"/>
        </w:rPr>
      </w:pPr>
      <w:r w:rsidRPr="00A2234C">
        <w:rPr>
          <w:rFonts w:ascii="宋体" w:hAnsi="宋体" w:cs="宋体"/>
          <w:bCs/>
          <w:color w:val="000000"/>
          <w:kern w:val="0"/>
          <w:sz w:val="24"/>
          <w:szCs w:val="24"/>
        </w:rPr>
        <w:t>20</w:t>
      </w:r>
      <w:r w:rsidRPr="00A2234C">
        <w:rPr>
          <w:rFonts w:ascii="宋体" w:hAnsi="宋体" w:cs="宋体" w:hint="eastAsia"/>
          <w:bCs/>
          <w:color w:val="000000"/>
          <w:kern w:val="0"/>
          <w:sz w:val="24"/>
          <w:szCs w:val="24"/>
        </w:rPr>
        <w:t>21</w:t>
      </w:r>
      <w:r w:rsidRPr="00A2234C">
        <w:rPr>
          <w:rFonts w:ascii="宋体" w:hAnsi="宋体" w:cs="宋体"/>
          <w:bCs/>
          <w:color w:val="000000"/>
          <w:kern w:val="0"/>
          <w:sz w:val="24"/>
          <w:szCs w:val="24"/>
        </w:rPr>
        <w:t>-20</w:t>
      </w:r>
      <w:r w:rsidRPr="00A2234C">
        <w:rPr>
          <w:rFonts w:ascii="宋体" w:hAnsi="宋体" w:cs="宋体" w:hint="eastAsia"/>
          <w:bCs/>
          <w:color w:val="000000"/>
          <w:kern w:val="0"/>
          <w:sz w:val="24"/>
          <w:szCs w:val="24"/>
        </w:rPr>
        <w:t>22</w:t>
      </w:r>
      <w:r w:rsidRPr="00A2234C">
        <w:rPr>
          <w:rFonts w:ascii="宋体" w:hAnsi="宋体" w:cs="宋体"/>
          <w:bCs/>
          <w:color w:val="000000"/>
          <w:kern w:val="0"/>
          <w:sz w:val="24"/>
          <w:szCs w:val="24"/>
        </w:rPr>
        <w:t>-</w:t>
      </w:r>
      <w:r w:rsidRPr="00A2234C">
        <w:rPr>
          <w:rFonts w:ascii="宋体" w:hAnsi="宋体" w:cs="宋体" w:hint="eastAsia"/>
          <w:bCs/>
          <w:color w:val="000000"/>
          <w:kern w:val="0"/>
          <w:sz w:val="24"/>
          <w:szCs w:val="24"/>
        </w:rPr>
        <w:t>1学期课程安排：</w:t>
      </w:r>
    </w:p>
    <w:tbl>
      <w:tblPr>
        <w:tblpPr w:leftFromText="180" w:rightFromText="180" w:vertAnchor="text" w:horzAnchor="page" w:tblpX="1674" w:tblpY="168"/>
        <w:tblOverlap w:val="never"/>
        <w:tblW w:w="9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18"/>
        <w:gridCol w:w="698"/>
        <w:gridCol w:w="1091"/>
        <w:gridCol w:w="2438"/>
        <w:gridCol w:w="1200"/>
        <w:gridCol w:w="1588"/>
      </w:tblGrid>
      <w:tr w:rsidR="00EE1642" w:rsidRPr="00A2234C">
        <w:trPr>
          <w:trHeight w:val="418"/>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hAnsi="宋体"/>
                <w:szCs w:val="21"/>
              </w:rPr>
            </w:pPr>
            <w:r w:rsidRPr="00A2234C">
              <w:rPr>
                <w:rFonts w:ascii="宋体" w:hAnsi="宋体" w:hint="eastAsia"/>
                <w:b/>
                <w:szCs w:val="21"/>
              </w:rPr>
              <w:t>辅修课程</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hAnsi="宋体"/>
                <w:szCs w:val="21"/>
              </w:rPr>
            </w:pPr>
            <w:r w:rsidRPr="00A2234C">
              <w:rPr>
                <w:rFonts w:ascii="宋体" w:hAnsi="宋体" w:hint="eastAsia"/>
                <w:b/>
                <w:szCs w:val="21"/>
              </w:rPr>
              <w:t>学分</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hAnsi="宋体"/>
                <w:szCs w:val="21"/>
              </w:rPr>
            </w:pPr>
            <w:r w:rsidRPr="00A2234C">
              <w:rPr>
                <w:rFonts w:ascii="宋体" w:hAnsi="宋体" w:hint="eastAsia"/>
                <w:b/>
                <w:szCs w:val="21"/>
              </w:rPr>
              <w:t>上课教师</w:t>
            </w:r>
          </w:p>
        </w:tc>
        <w:tc>
          <w:tcPr>
            <w:tcW w:w="24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hAnsi="宋体"/>
                <w:szCs w:val="21"/>
              </w:rPr>
            </w:pPr>
            <w:r w:rsidRPr="00A2234C">
              <w:rPr>
                <w:rFonts w:ascii="宋体" w:hAnsi="宋体" w:hint="eastAsia"/>
                <w:b/>
                <w:szCs w:val="21"/>
              </w:rPr>
              <w:t>上课时间</w:t>
            </w:r>
          </w:p>
        </w:tc>
        <w:tc>
          <w:tcPr>
            <w:tcW w:w="120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hAnsi="宋体"/>
                <w:szCs w:val="21"/>
              </w:rPr>
            </w:pPr>
            <w:r w:rsidRPr="00A2234C">
              <w:rPr>
                <w:rFonts w:ascii="宋体" w:hAnsi="宋体" w:hint="eastAsia"/>
                <w:b/>
                <w:szCs w:val="21"/>
              </w:rPr>
              <w:t>上课地点</w:t>
            </w:r>
          </w:p>
        </w:tc>
        <w:tc>
          <w:tcPr>
            <w:tcW w:w="15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E1642" w:rsidRPr="00A2234C" w:rsidRDefault="00A05084">
            <w:pPr>
              <w:jc w:val="center"/>
              <w:rPr>
                <w:rFonts w:ascii="宋体" w:hAnsi="宋体"/>
                <w:szCs w:val="21"/>
              </w:rPr>
            </w:pPr>
            <w:r w:rsidRPr="00A2234C">
              <w:rPr>
                <w:rFonts w:ascii="宋体" w:hAnsi="宋体" w:hint="eastAsia"/>
                <w:b/>
                <w:szCs w:val="21"/>
              </w:rPr>
              <w:t>备注</w:t>
            </w:r>
          </w:p>
        </w:tc>
      </w:tr>
      <w:tr w:rsidR="00EE1642" w:rsidRPr="00A2234C">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hAnsi="宋体" w:cs="宋体"/>
                <w:color w:val="000000"/>
                <w:sz w:val="24"/>
              </w:rPr>
            </w:pPr>
            <w:r w:rsidRPr="00A2234C">
              <w:rPr>
                <w:rFonts w:ascii="宋体" w:hAnsi="宋体" w:cs="宋体" w:hint="eastAsia"/>
                <w:color w:val="000000"/>
                <w:sz w:val="24"/>
              </w:rPr>
              <w:t>计算机组成原理</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hAnsi="宋体"/>
                <w:szCs w:val="21"/>
              </w:rPr>
            </w:pPr>
            <w:r w:rsidRPr="00A2234C">
              <w:rPr>
                <w:rFonts w:ascii="宋体" w:hAnsi="宋体" w:hint="eastAsia"/>
                <w:szCs w:val="21"/>
              </w:rPr>
              <w:t>4</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eastAsia="宋体" w:hAnsi="宋体" w:cs="宋体"/>
                <w:color w:val="000000"/>
                <w:sz w:val="24"/>
              </w:rPr>
            </w:pPr>
            <w:r w:rsidRPr="00A2234C">
              <w:rPr>
                <w:rFonts w:eastAsia="宋体" w:hint="eastAsia"/>
                <w:color w:val="000000"/>
              </w:rPr>
              <w:t>童飞等</w:t>
            </w:r>
          </w:p>
        </w:tc>
        <w:tc>
          <w:tcPr>
            <w:tcW w:w="24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eastAsia="微软雅黑" w:hAnsi="宋体" w:cs="宋体"/>
                <w:color w:val="000000"/>
                <w:sz w:val="24"/>
              </w:rPr>
            </w:pPr>
            <w:r w:rsidRPr="00A2234C">
              <w:rPr>
                <w:rFonts w:ascii="宋体" w:hAnsi="宋体" w:cs="宋体" w:hint="eastAsia"/>
                <w:color w:val="000000"/>
                <w:sz w:val="24"/>
              </w:rPr>
              <w:t>1-16周 星期一 3-4节 ,1-16周 星期四 3-4节（理论学时）；4周 星期六 10-13节 ,6周 星期六 10-13节 ,8周 星期六 10-13节 ,10周 星期六 10-13节（实验学时，需与任课教师再次确认具体时间）</w:t>
            </w:r>
          </w:p>
        </w:tc>
        <w:tc>
          <w:tcPr>
            <w:tcW w:w="120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EE1642">
            <w:pPr>
              <w:jc w:val="center"/>
              <w:rPr>
                <w:rFonts w:ascii="宋体" w:hAnsi="宋体"/>
                <w:szCs w:val="21"/>
              </w:rPr>
            </w:pPr>
          </w:p>
        </w:tc>
        <w:tc>
          <w:tcPr>
            <w:tcW w:w="1588" w:type="dxa"/>
            <w:vMerge w:val="restart"/>
            <w:tcBorders>
              <w:top w:val="single" w:sz="8" w:space="0" w:color="000000"/>
              <w:left w:val="single" w:sz="6" w:space="0" w:color="000000"/>
              <w:right w:val="single" w:sz="6" w:space="0" w:color="000000"/>
            </w:tcBorders>
            <w:shd w:val="clear" w:color="auto" w:fill="FFFFFF"/>
            <w:vAlign w:val="center"/>
          </w:tcPr>
          <w:p w:rsidR="00EE1642" w:rsidRPr="00A2234C" w:rsidRDefault="00EE1642">
            <w:pPr>
              <w:jc w:val="center"/>
              <w:rPr>
                <w:rFonts w:ascii="宋体" w:hAnsi="宋体"/>
                <w:szCs w:val="21"/>
              </w:rPr>
            </w:pPr>
          </w:p>
        </w:tc>
      </w:tr>
      <w:tr w:rsidR="00EE1642" w:rsidRPr="00A2234C">
        <w:trPr>
          <w:trHeight w:val="723"/>
        </w:trPr>
        <w:tc>
          <w:tcPr>
            <w:tcW w:w="201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hAnsi="宋体" w:cs="宋体"/>
                <w:color w:val="000000"/>
                <w:sz w:val="24"/>
              </w:rPr>
            </w:pPr>
            <w:r w:rsidRPr="00A2234C">
              <w:rPr>
                <w:rFonts w:ascii="宋体" w:hAnsi="宋体" w:cs="宋体" w:hint="eastAsia"/>
                <w:color w:val="000000"/>
                <w:sz w:val="24"/>
              </w:rPr>
              <w:t>网络空间安全数学基础</w:t>
            </w:r>
          </w:p>
        </w:tc>
        <w:tc>
          <w:tcPr>
            <w:tcW w:w="69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hAnsi="宋体"/>
                <w:szCs w:val="21"/>
              </w:rPr>
            </w:pPr>
            <w:r w:rsidRPr="00A2234C">
              <w:rPr>
                <w:rFonts w:ascii="宋体" w:hAnsi="宋体" w:hint="eastAsia"/>
                <w:szCs w:val="21"/>
              </w:rPr>
              <w:t>3</w:t>
            </w:r>
          </w:p>
        </w:tc>
        <w:tc>
          <w:tcPr>
            <w:tcW w:w="1091"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hAnsi="宋体" w:cs="宋体"/>
                <w:color w:val="000000"/>
                <w:sz w:val="24"/>
              </w:rPr>
            </w:pPr>
            <w:r w:rsidRPr="00A2234C">
              <w:rPr>
                <w:rFonts w:ascii="宋体" w:hAnsi="宋体" w:cs="宋体" w:hint="eastAsia"/>
                <w:color w:val="000000"/>
                <w:sz w:val="24"/>
              </w:rPr>
              <w:t>彭林宁等</w:t>
            </w:r>
          </w:p>
        </w:tc>
        <w:tc>
          <w:tcPr>
            <w:tcW w:w="2438"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A05084">
            <w:pPr>
              <w:jc w:val="center"/>
              <w:rPr>
                <w:rFonts w:ascii="宋体" w:hAnsi="宋体" w:cs="宋体"/>
                <w:color w:val="000000"/>
                <w:sz w:val="24"/>
              </w:rPr>
            </w:pPr>
            <w:r w:rsidRPr="00A2234C">
              <w:rPr>
                <w:rFonts w:ascii="宋体" w:hAnsi="宋体" w:cs="宋体" w:hint="eastAsia"/>
                <w:color w:val="000000"/>
                <w:sz w:val="24"/>
              </w:rPr>
              <w:t>1-16周 星期二 6-8节</w:t>
            </w:r>
          </w:p>
        </w:tc>
        <w:tc>
          <w:tcPr>
            <w:tcW w:w="1200" w:type="dxa"/>
            <w:tcBorders>
              <w:top w:val="single" w:sz="6" w:space="0" w:color="000000"/>
              <w:left w:val="single" w:sz="6" w:space="0" w:color="000000"/>
              <w:bottom w:val="single" w:sz="6" w:space="0" w:color="000000"/>
              <w:right w:val="single" w:sz="8" w:space="0" w:color="000000"/>
            </w:tcBorders>
            <w:shd w:val="clear" w:color="auto" w:fill="FFFFFF"/>
            <w:vAlign w:val="center"/>
          </w:tcPr>
          <w:p w:rsidR="00EE1642" w:rsidRPr="00A2234C" w:rsidRDefault="00EE1642">
            <w:pPr>
              <w:jc w:val="center"/>
              <w:rPr>
                <w:rFonts w:ascii="宋体" w:hAnsi="宋体"/>
                <w:szCs w:val="21"/>
              </w:rPr>
            </w:pPr>
          </w:p>
        </w:tc>
        <w:tc>
          <w:tcPr>
            <w:tcW w:w="1588" w:type="dxa"/>
            <w:vMerge/>
            <w:tcBorders>
              <w:top w:val="single" w:sz="8" w:space="0" w:color="000000"/>
              <w:left w:val="single" w:sz="6" w:space="0" w:color="000000"/>
              <w:right w:val="single" w:sz="6" w:space="0" w:color="000000"/>
            </w:tcBorders>
            <w:shd w:val="clear" w:color="auto" w:fill="FFFFFF"/>
            <w:vAlign w:val="center"/>
          </w:tcPr>
          <w:p w:rsidR="00EE1642" w:rsidRPr="00A2234C" w:rsidRDefault="00EE1642">
            <w:pPr>
              <w:jc w:val="center"/>
              <w:rPr>
                <w:rFonts w:ascii="宋体" w:hAnsi="宋体"/>
                <w:szCs w:val="21"/>
              </w:rPr>
            </w:pPr>
          </w:p>
        </w:tc>
      </w:tr>
    </w:tbl>
    <w:p w:rsidR="00EE1642" w:rsidRPr="00A2234C" w:rsidRDefault="00EE1642">
      <w:pPr>
        <w:pStyle w:val="a3"/>
        <w:widowControl/>
        <w:ind w:firstLineChars="0" w:firstLine="0"/>
        <w:jc w:val="left"/>
        <w:rPr>
          <w:rFonts w:ascii="宋体" w:hAnsi="宋体" w:cs="宋体"/>
          <w:bCs/>
          <w:color w:val="000000"/>
          <w:kern w:val="0"/>
          <w:sz w:val="24"/>
          <w:szCs w:val="24"/>
        </w:rPr>
      </w:pPr>
    </w:p>
    <w:p w:rsidR="00EE1642" w:rsidRPr="00A2234C" w:rsidRDefault="00A05084">
      <w:pPr>
        <w:pStyle w:val="a3"/>
        <w:widowControl/>
        <w:ind w:firstLineChars="0" w:firstLine="0"/>
        <w:jc w:val="left"/>
        <w:rPr>
          <w:rFonts w:ascii="宋体" w:hAnsi="宋体" w:cs="宋体"/>
          <w:bCs/>
          <w:color w:val="000000"/>
          <w:kern w:val="0"/>
          <w:sz w:val="24"/>
          <w:szCs w:val="24"/>
        </w:rPr>
      </w:pPr>
      <w:r w:rsidRPr="00A2234C">
        <w:rPr>
          <w:rFonts w:ascii="宋体" w:hAnsi="宋体" w:cs="宋体" w:hint="eastAsia"/>
          <w:bCs/>
          <w:color w:val="000000"/>
          <w:kern w:val="0"/>
          <w:sz w:val="24"/>
          <w:szCs w:val="24"/>
        </w:rPr>
        <w:t>上课与考核：</w:t>
      </w:r>
    </w:p>
    <w:p w:rsidR="00EE1642" w:rsidRDefault="00A05084">
      <w:pPr>
        <w:pStyle w:val="a3"/>
        <w:widowControl/>
        <w:ind w:firstLineChars="0" w:firstLine="0"/>
        <w:jc w:val="left"/>
        <w:rPr>
          <w:rFonts w:ascii="宋体" w:hAnsi="宋体" w:cs="宋体"/>
          <w:bCs/>
          <w:color w:val="000000"/>
          <w:kern w:val="0"/>
          <w:sz w:val="24"/>
          <w:szCs w:val="24"/>
        </w:rPr>
      </w:pPr>
      <w:r w:rsidRPr="00A2234C">
        <w:rPr>
          <w:rFonts w:ascii="宋体" w:hAnsi="宋体" w:cs="宋体" w:hint="eastAsia"/>
          <w:bCs/>
          <w:color w:val="000000"/>
          <w:kern w:val="0"/>
          <w:sz w:val="24"/>
          <w:szCs w:val="24"/>
        </w:rPr>
        <w:t>按时上课，课程冲突，需要提交院系盖章</w:t>
      </w:r>
      <w:proofErr w:type="gramStart"/>
      <w:r w:rsidRPr="00A2234C">
        <w:rPr>
          <w:rFonts w:ascii="宋体" w:hAnsi="宋体" w:cs="宋体" w:hint="eastAsia"/>
          <w:bCs/>
          <w:color w:val="000000"/>
          <w:kern w:val="0"/>
          <w:sz w:val="24"/>
          <w:szCs w:val="24"/>
        </w:rPr>
        <w:t>的免听申请</w:t>
      </w:r>
      <w:proofErr w:type="gramEnd"/>
      <w:r w:rsidRPr="00A2234C">
        <w:rPr>
          <w:rFonts w:ascii="宋体" w:hAnsi="宋体" w:cs="宋体" w:hint="eastAsia"/>
          <w:bCs/>
          <w:color w:val="000000"/>
          <w:kern w:val="0"/>
          <w:sz w:val="24"/>
          <w:szCs w:val="24"/>
        </w:rPr>
        <w:t>；与网络空间安全学院学生一同参加期末考核。</w:t>
      </w:r>
    </w:p>
    <w:p w:rsidR="00EE1642" w:rsidRDefault="00EE1642">
      <w:pPr>
        <w:pStyle w:val="a3"/>
        <w:widowControl/>
        <w:ind w:firstLineChars="0" w:firstLine="0"/>
        <w:jc w:val="left"/>
        <w:rPr>
          <w:rFonts w:ascii="宋体" w:hAnsi="宋体" w:cs="宋体"/>
          <w:bCs/>
          <w:color w:val="000000"/>
          <w:kern w:val="0"/>
          <w:sz w:val="24"/>
          <w:szCs w:val="24"/>
        </w:rPr>
      </w:pPr>
    </w:p>
    <w:p w:rsidR="00EE1642" w:rsidRDefault="00A05084">
      <w:pPr>
        <w:pStyle w:val="a3"/>
        <w:widowControl/>
        <w:ind w:firstLineChars="0" w:firstLine="0"/>
        <w:jc w:val="left"/>
        <w:rPr>
          <w:sz w:val="22"/>
        </w:rPr>
      </w:pPr>
      <w:r w:rsidRPr="00A2234C">
        <w:rPr>
          <w:rFonts w:ascii="宋体" w:hAnsi="宋体" w:cs="宋体" w:hint="eastAsia"/>
          <w:bCs/>
          <w:color w:val="000000"/>
          <w:kern w:val="0"/>
          <w:sz w:val="24"/>
          <w:szCs w:val="24"/>
        </w:rPr>
        <w:lastRenderedPageBreak/>
        <w:t>附：</w:t>
      </w:r>
      <w:r w:rsidRPr="00A2234C">
        <w:rPr>
          <w:rFonts w:hint="eastAsia"/>
          <w:sz w:val="22"/>
        </w:rPr>
        <w:t>2020</w:t>
      </w:r>
      <w:r w:rsidRPr="00A2234C">
        <w:rPr>
          <w:rFonts w:hint="eastAsia"/>
          <w:sz w:val="22"/>
        </w:rPr>
        <w:t>级辅</w:t>
      </w:r>
      <w:proofErr w:type="gramStart"/>
      <w:r w:rsidRPr="00A2234C">
        <w:rPr>
          <w:rFonts w:hint="eastAsia"/>
          <w:sz w:val="22"/>
        </w:rPr>
        <w:t>修学位培养</w:t>
      </w:r>
      <w:proofErr w:type="gramEnd"/>
      <w:r w:rsidRPr="00A2234C">
        <w:rPr>
          <w:rFonts w:hint="eastAsia"/>
          <w:sz w:val="22"/>
        </w:rPr>
        <w:t>方案</w:t>
      </w:r>
    </w:p>
    <w:tbl>
      <w:tblPr>
        <w:tblpPr w:leftFromText="180" w:rightFromText="180" w:vertAnchor="text" w:horzAnchor="page" w:tblpX="1035" w:tblpY="355"/>
        <w:tblOverlap w:val="never"/>
        <w:tblW w:w="9698" w:type="dxa"/>
        <w:tblLayout w:type="fixed"/>
        <w:tblCellMar>
          <w:left w:w="0" w:type="dxa"/>
          <w:right w:w="0" w:type="dxa"/>
        </w:tblCellMar>
        <w:tblLook w:val="04A0" w:firstRow="1" w:lastRow="0" w:firstColumn="1" w:lastColumn="0" w:noHBand="0" w:noVBand="1"/>
      </w:tblPr>
      <w:tblGrid>
        <w:gridCol w:w="1034"/>
        <w:gridCol w:w="569"/>
        <w:gridCol w:w="569"/>
        <w:gridCol w:w="1769"/>
        <w:gridCol w:w="554"/>
        <w:gridCol w:w="479"/>
        <w:gridCol w:w="449"/>
        <w:gridCol w:w="479"/>
        <w:gridCol w:w="449"/>
        <w:gridCol w:w="566"/>
        <w:gridCol w:w="634"/>
        <w:gridCol w:w="634"/>
        <w:gridCol w:w="464"/>
        <w:gridCol w:w="1049"/>
      </w:tblGrid>
      <w:tr w:rsidR="00EE1642">
        <w:trPr>
          <w:trHeight w:val="494"/>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480" w:lineRule="exact"/>
              <w:ind w:left="20"/>
              <w:jc w:val="center"/>
              <w:rPr>
                <w:rFonts w:ascii="宋体" w:eastAsia="宋体" w:hAnsi="宋体"/>
                <w:sz w:val="40"/>
                <w:szCs w:val="24"/>
              </w:rPr>
            </w:pPr>
            <w:r>
              <w:rPr>
                <w:rFonts w:ascii="宋体" w:eastAsia="宋体" w:hAnsi="宋体" w:hint="eastAsia"/>
                <w:b/>
                <w:sz w:val="40"/>
                <w:szCs w:val="24"/>
              </w:rPr>
              <w:t>网络空间安全学院概况</w:t>
            </w:r>
          </w:p>
        </w:tc>
      </w:tr>
      <w:tr w:rsidR="00EE1642">
        <w:trPr>
          <w:trHeight w:val="364"/>
        </w:trPr>
        <w:tc>
          <w:tcPr>
            <w:tcW w:w="9698" w:type="dxa"/>
            <w:gridSpan w:val="14"/>
            <w:vMerge w:val="restart"/>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A05084">
            <w:pPr>
              <w:spacing w:line="288" w:lineRule="exact"/>
              <w:rPr>
                <w:rFonts w:ascii="宋体" w:eastAsia="宋体" w:hAnsi="宋体"/>
                <w:sz w:val="24"/>
                <w:szCs w:val="24"/>
              </w:rPr>
            </w:pPr>
            <w:r>
              <w:rPr>
                <w:rFonts w:ascii="宋体" w:eastAsia="宋体" w:hAnsi="宋体" w:hint="eastAsia"/>
                <w:sz w:val="24"/>
                <w:szCs w:val="24"/>
              </w:rPr>
              <w:t>东南大学网络安全人才培养始于1994年的网络安全方向的研究生培养，到2002年，在“信息与通信工程”一级学科下自主设立了“信息安全”二级学科，制定了完整的硕士生和博士生培养方案，已经培养毕业了一大批网络安全和信息安全相关的硕士和博士。2016年获得首批网络空间安全一级学科博士授权点，同年汇聚全校资源，成立了东南大学网络空间安全学院，着力建立网络空间安全本科、硕士、博士的完整教学培养体系，积极开展网络空间安全的人才培养与科学研究。</w:t>
            </w:r>
          </w:p>
          <w:p w:rsidR="00EE1642" w:rsidRDefault="00EE1642">
            <w:pPr>
              <w:spacing w:line="288" w:lineRule="exact"/>
              <w:rPr>
                <w:rFonts w:ascii="宋体" w:eastAsia="宋体" w:hAnsi="宋体"/>
                <w:sz w:val="24"/>
                <w:szCs w:val="24"/>
              </w:rPr>
            </w:pPr>
          </w:p>
          <w:p w:rsidR="00EE1642" w:rsidRDefault="00A05084">
            <w:pPr>
              <w:spacing w:line="288" w:lineRule="exact"/>
              <w:rPr>
                <w:rFonts w:ascii="宋体" w:eastAsia="宋体" w:hAnsi="宋体"/>
                <w:sz w:val="24"/>
                <w:szCs w:val="24"/>
              </w:rPr>
            </w:pPr>
            <w:r>
              <w:rPr>
                <w:rFonts w:ascii="宋体" w:eastAsia="宋体" w:hAnsi="宋体" w:hint="eastAsia"/>
                <w:sz w:val="24"/>
                <w:szCs w:val="24"/>
              </w:rPr>
              <w:t>东南大学拥有网络空间安全人才培养的师资队伍共216人，包括网络空间安全学院内师资63人，学校内其它学院的网络安全师资72人，国内外大学和企事业兼职师资81人。其中，中国工程院院士3人、百千万人才工程国家级人才2人、教育部长</w:t>
            </w:r>
            <w:proofErr w:type="gramStart"/>
            <w:r>
              <w:rPr>
                <w:rFonts w:ascii="宋体" w:eastAsia="宋体" w:hAnsi="宋体" w:hint="eastAsia"/>
                <w:sz w:val="24"/>
                <w:szCs w:val="24"/>
              </w:rPr>
              <w:t>江学者</w:t>
            </w:r>
            <w:proofErr w:type="gramEnd"/>
            <w:r>
              <w:rPr>
                <w:rFonts w:ascii="宋体" w:eastAsia="宋体" w:hAnsi="宋体" w:hint="eastAsia"/>
                <w:sz w:val="24"/>
                <w:szCs w:val="24"/>
              </w:rPr>
              <w:t>奖励计划特聘教授5人、国家杰出青年基金获得者5人，教育部跨世纪/新世纪人才8人。学院</w:t>
            </w:r>
            <w:proofErr w:type="gramStart"/>
            <w:r>
              <w:rPr>
                <w:rFonts w:ascii="宋体" w:eastAsia="宋体" w:hAnsi="宋体" w:hint="eastAsia"/>
                <w:sz w:val="24"/>
                <w:szCs w:val="24"/>
              </w:rPr>
              <w:t>内教师</w:t>
            </w:r>
            <w:proofErr w:type="gramEnd"/>
            <w:r>
              <w:rPr>
                <w:rFonts w:ascii="宋体" w:eastAsia="宋体" w:hAnsi="宋体" w:hint="eastAsia"/>
                <w:sz w:val="24"/>
                <w:szCs w:val="24"/>
              </w:rPr>
              <w:t>队伍中:中国工程院院士3人，博士生导师22人，教授21人，副教授25人，讲师等17人。“网络空间安全”学科2016年成为江苏省“十三五”重点学科之一。</w:t>
            </w:r>
          </w:p>
          <w:p w:rsidR="00EE1642" w:rsidRDefault="00EE1642">
            <w:pPr>
              <w:spacing w:line="288" w:lineRule="exact"/>
              <w:rPr>
                <w:rFonts w:ascii="宋体" w:eastAsia="宋体" w:hAnsi="宋体"/>
                <w:sz w:val="24"/>
                <w:szCs w:val="24"/>
              </w:rPr>
            </w:pPr>
          </w:p>
          <w:p w:rsidR="00EE1642" w:rsidRDefault="00A05084">
            <w:pPr>
              <w:spacing w:line="288" w:lineRule="exact"/>
              <w:rPr>
                <w:rFonts w:ascii="宋体" w:eastAsia="宋体" w:hAnsi="宋体"/>
                <w:sz w:val="24"/>
                <w:szCs w:val="24"/>
              </w:rPr>
            </w:pPr>
            <w:r>
              <w:rPr>
                <w:rFonts w:ascii="宋体" w:eastAsia="宋体" w:hAnsi="宋体" w:hint="eastAsia"/>
                <w:sz w:val="24"/>
                <w:szCs w:val="24"/>
              </w:rPr>
              <w:t>本学院建有计算机网络与信息集成教育部重点实验室、江苏省网络与信息安全重点实验室、江苏省计算机网络技术重点实验室、中国教育和科研计算机网华东北地区网络中心等科研机构，近年来先后承担了一批国家重点研发、国家863计划、国家自然科学基金、国家</w:t>
            </w:r>
            <w:proofErr w:type="gramStart"/>
            <w:r>
              <w:rPr>
                <w:rFonts w:ascii="宋体" w:eastAsia="宋体" w:hAnsi="宋体" w:hint="eastAsia"/>
                <w:sz w:val="24"/>
                <w:szCs w:val="24"/>
              </w:rPr>
              <w:t>发改委信息</w:t>
            </w:r>
            <w:proofErr w:type="gramEnd"/>
            <w:r>
              <w:rPr>
                <w:rFonts w:ascii="宋体" w:eastAsia="宋体" w:hAnsi="宋体" w:hint="eastAsia"/>
                <w:sz w:val="24"/>
                <w:szCs w:val="24"/>
              </w:rPr>
              <w:t>安全专项及其它省部级课题，获得多项省部级以上科技成果奖，获授权100多项国家发明专利。学院与国内外</w:t>
            </w:r>
            <w:proofErr w:type="gramStart"/>
            <w:r>
              <w:rPr>
                <w:rFonts w:ascii="宋体" w:eastAsia="宋体" w:hAnsi="宋体" w:hint="eastAsia"/>
                <w:sz w:val="24"/>
                <w:szCs w:val="24"/>
              </w:rPr>
              <w:t>诸多有</w:t>
            </w:r>
            <w:proofErr w:type="gramEnd"/>
            <w:r>
              <w:rPr>
                <w:rFonts w:ascii="宋体" w:eastAsia="宋体" w:hAnsi="宋体" w:hint="eastAsia"/>
                <w:sz w:val="24"/>
                <w:szCs w:val="24"/>
              </w:rPr>
              <w:t>影响的网络安全及计算机企事业单位建立了良好的合作研发关系，包括与南京网络通信与安全紫金山实验室、江宁未来网络基地(无线谷)建立了紧密的合作关系，与国内著名网络安全及互联网企业和国内外高水平大学等多方合作、联合办学，整合多学科和社会资源，在学生培养、课程设置、师资建设等方面探索创新机制，建立符合国家网络</w:t>
            </w:r>
            <w:proofErr w:type="gramStart"/>
            <w:r>
              <w:rPr>
                <w:rFonts w:ascii="宋体" w:eastAsia="宋体" w:hAnsi="宋体" w:hint="eastAsia"/>
                <w:sz w:val="24"/>
                <w:szCs w:val="24"/>
              </w:rPr>
              <w:t>安全发</w:t>
            </w:r>
            <w:proofErr w:type="gramEnd"/>
            <w:r>
              <w:rPr>
                <w:rFonts w:ascii="宋体" w:eastAsia="宋体" w:hAnsi="宋体" w:hint="eastAsia"/>
                <w:sz w:val="24"/>
                <w:szCs w:val="24"/>
              </w:rPr>
              <w:t>展需求的领军</w:t>
            </w:r>
            <w:proofErr w:type="gramStart"/>
            <w:r>
              <w:rPr>
                <w:rFonts w:ascii="宋体" w:eastAsia="宋体" w:hAnsi="宋体" w:hint="eastAsia"/>
                <w:sz w:val="24"/>
                <w:szCs w:val="24"/>
              </w:rPr>
              <w:t>型网</w:t>
            </w:r>
            <w:proofErr w:type="gramEnd"/>
            <w:r>
              <w:rPr>
                <w:rFonts w:ascii="宋体" w:eastAsia="宋体" w:hAnsi="宋体" w:hint="eastAsia"/>
                <w:sz w:val="24"/>
                <w:szCs w:val="24"/>
              </w:rPr>
              <w:t>络安全人才培养模式。</w:t>
            </w:r>
          </w:p>
        </w:tc>
      </w:tr>
      <w:tr w:rsidR="00EE1642">
        <w:trPr>
          <w:trHeight w:val="36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12"/>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6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12"/>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6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12"/>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6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12"/>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6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12"/>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6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12"/>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6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312"/>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tcPr>
          <w:p w:rsidR="00EE1642" w:rsidRDefault="00EE1642">
            <w:pPr>
              <w:rPr>
                <w:rFonts w:ascii="宋体" w:eastAsia="宋体" w:hAnsi="宋体"/>
                <w:sz w:val="24"/>
                <w:szCs w:val="24"/>
              </w:rPr>
            </w:pPr>
          </w:p>
        </w:tc>
      </w:tr>
      <w:tr w:rsidR="00EE1642">
        <w:trPr>
          <w:trHeight w:val="208"/>
        </w:trPr>
        <w:tc>
          <w:tcPr>
            <w:tcW w:w="10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7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5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6"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6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0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r>
      <w:tr w:rsidR="00EE1642">
        <w:trPr>
          <w:trHeight w:val="325"/>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384" w:lineRule="exact"/>
              <w:ind w:left="20"/>
              <w:jc w:val="center"/>
              <w:rPr>
                <w:rFonts w:ascii="宋体" w:eastAsia="宋体" w:hAnsi="宋体"/>
                <w:sz w:val="32"/>
                <w:szCs w:val="24"/>
              </w:rPr>
            </w:pPr>
            <w:r>
              <w:rPr>
                <w:rFonts w:ascii="宋体" w:eastAsia="宋体" w:hAnsi="宋体" w:hint="eastAsia"/>
                <w:b/>
                <w:sz w:val="32"/>
                <w:szCs w:val="24"/>
              </w:rPr>
              <w:t>东南大学2020级网络空间安全本科专业辅</w:t>
            </w:r>
            <w:proofErr w:type="gramStart"/>
            <w:r>
              <w:rPr>
                <w:rFonts w:ascii="宋体" w:eastAsia="宋体" w:hAnsi="宋体" w:hint="eastAsia"/>
                <w:b/>
                <w:sz w:val="32"/>
                <w:szCs w:val="24"/>
              </w:rPr>
              <w:t>修学位培养</w:t>
            </w:r>
            <w:proofErr w:type="gramEnd"/>
            <w:r>
              <w:rPr>
                <w:rFonts w:ascii="宋体" w:eastAsia="宋体" w:hAnsi="宋体" w:hint="eastAsia"/>
                <w:b/>
                <w:sz w:val="32"/>
                <w:szCs w:val="24"/>
              </w:rPr>
              <w:t>方案</w:t>
            </w:r>
          </w:p>
        </w:tc>
      </w:tr>
      <w:tr w:rsidR="00EE1642">
        <w:trPr>
          <w:trHeight w:val="247"/>
        </w:trPr>
        <w:tc>
          <w:tcPr>
            <w:tcW w:w="10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门类：</w:t>
            </w:r>
          </w:p>
        </w:tc>
        <w:tc>
          <w:tcPr>
            <w:tcW w:w="1138" w:type="dxa"/>
            <w:gridSpan w:val="2"/>
            <w:tcBorders>
              <w:top w:val="single" w:sz="4" w:space="0" w:color="FFFFFF"/>
              <w:left w:val="single" w:sz="4" w:space="0" w:color="FFFFFF"/>
              <w:bottom w:val="single" w:sz="8" w:space="0" w:color="000000"/>
              <w:right w:val="single" w:sz="4" w:space="0" w:color="FFFFFF"/>
              <w:tl2br w:val="nil"/>
              <w:tr2bl w:val="nil"/>
            </w:tcBorders>
            <w:shd w:val="clear" w:color="auto" w:fill="FFFFFF"/>
            <w:vAlign w:val="center"/>
          </w:tcPr>
          <w:p w:rsidR="00EE1642" w:rsidRDefault="00EE1642">
            <w:pPr>
              <w:jc w:val="center"/>
              <w:rPr>
                <w:sz w:val="24"/>
                <w:szCs w:val="24"/>
              </w:rPr>
            </w:pPr>
          </w:p>
        </w:tc>
        <w:tc>
          <w:tcPr>
            <w:tcW w:w="17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jc w:val="center"/>
              <w:rPr>
                <w:sz w:val="24"/>
                <w:szCs w:val="24"/>
              </w:rPr>
            </w:pPr>
          </w:p>
        </w:tc>
        <w:tc>
          <w:tcPr>
            <w:tcW w:w="1033" w:type="dxa"/>
            <w:gridSpan w:val="2"/>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专业代码：</w:t>
            </w:r>
          </w:p>
        </w:tc>
        <w:tc>
          <w:tcPr>
            <w:tcW w:w="1377" w:type="dxa"/>
            <w:gridSpan w:val="3"/>
            <w:tcBorders>
              <w:top w:val="single" w:sz="4" w:space="0" w:color="FFFFFF"/>
              <w:left w:val="single" w:sz="4" w:space="0" w:color="FFFFFF"/>
              <w:bottom w:val="single" w:sz="8" w:space="0" w:color="000000"/>
              <w:right w:val="single" w:sz="4" w:space="0" w:color="FFFFFF"/>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571</w:t>
            </w:r>
          </w:p>
        </w:tc>
        <w:tc>
          <w:tcPr>
            <w:tcW w:w="566"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jc w:val="center"/>
              <w:rPr>
                <w:sz w:val="24"/>
                <w:szCs w:val="24"/>
              </w:rPr>
            </w:pPr>
          </w:p>
        </w:tc>
        <w:tc>
          <w:tcPr>
            <w:tcW w:w="1732" w:type="dxa"/>
            <w:gridSpan w:val="3"/>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授予学位：</w:t>
            </w:r>
          </w:p>
        </w:tc>
        <w:tc>
          <w:tcPr>
            <w:tcW w:w="1049" w:type="dxa"/>
            <w:tcBorders>
              <w:top w:val="single" w:sz="4" w:space="0" w:color="FFFFFF"/>
              <w:left w:val="single" w:sz="4" w:space="0" w:color="FFFFFF"/>
              <w:bottom w:val="single" w:sz="8" w:space="0" w:color="000000"/>
              <w:right w:val="single" w:sz="4" w:space="0" w:color="FFFFFF"/>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10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学制：</w:t>
            </w:r>
          </w:p>
        </w:tc>
        <w:tc>
          <w:tcPr>
            <w:tcW w:w="1138" w:type="dxa"/>
            <w:gridSpan w:val="2"/>
            <w:tcBorders>
              <w:top w:val="single" w:sz="4" w:space="0" w:color="FFFFFF"/>
              <w:left w:val="single" w:sz="4" w:space="0" w:color="FFFFFF"/>
              <w:bottom w:val="single" w:sz="8" w:space="0" w:color="000000"/>
              <w:right w:val="single" w:sz="4" w:space="0" w:color="FFFFFF"/>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4</w:t>
            </w:r>
          </w:p>
        </w:tc>
        <w:tc>
          <w:tcPr>
            <w:tcW w:w="17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jc w:val="center"/>
              <w:rPr>
                <w:sz w:val="24"/>
                <w:szCs w:val="24"/>
              </w:rPr>
            </w:pPr>
          </w:p>
        </w:tc>
        <w:tc>
          <w:tcPr>
            <w:tcW w:w="1033" w:type="dxa"/>
            <w:gridSpan w:val="2"/>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制定日期：</w:t>
            </w:r>
          </w:p>
        </w:tc>
        <w:tc>
          <w:tcPr>
            <w:tcW w:w="1377" w:type="dxa"/>
            <w:gridSpan w:val="3"/>
            <w:tcBorders>
              <w:top w:val="single" w:sz="4" w:space="0" w:color="FFFFFF"/>
              <w:left w:val="single" w:sz="4" w:space="0" w:color="FFFFFF"/>
              <w:bottom w:val="single" w:sz="8" w:space="0" w:color="000000"/>
              <w:right w:val="single" w:sz="4" w:space="0" w:color="FFFFFF"/>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2020-2021</w:t>
            </w:r>
          </w:p>
        </w:tc>
        <w:tc>
          <w:tcPr>
            <w:tcW w:w="2298" w:type="dxa"/>
            <w:gridSpan w:val="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jc w:val="cente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jc w:val="cente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proofErr w:type="gramStart"/>
            <w:r>
              <w:rPr>
                <w:rFonts w:ascii="宋体" w:eastAsia="宋体" w:hAnsi="宋体" w:hint="eastAsia"/>
                <w:sz w:val="18"/>
                <w:szCs w:val="24"/>
              </w:rPr>
              <w:t>一</w:t>
            </w:r>
            <w:proofErr w:type="gramEnd"/>
            <w:r>
              <w:rPr>
                <w:rFonts w:ascii="宋体" w:eastAsia="宋体" w:hAnsi="宋体" w:hint="eastAsia"/>
                <w:sz w:val="18"/>
                <w:szCs w:val="24"/>
              </w:rPr>
              <w:t>. 培养目标</w:t>
            </w:r>
          </w:p>
        </w:tc>
      </w:tr>
      <w:tr w:rsidR="00EE1642">
        <w:trPr>
          <w:trHeight w:val="845"/>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网络空间安全专业面向国家网络空间</w:t>
            </w:r>
            <w:proofErr w:type="gramStart"/>
            <w:r>
              <w:rPr>
                <w:rFonts w:ascii="宋体" w:eastAsia="宋体" w:hAnsi="宋体" w:hint="eastAsia"/>
                <w:sz w:val="18"/>
                <w:szCs w:val="24"/>
              </w:rPr>
              <w:t>安全发展</w:t>
            </w:r>
            <w:proofErr w:type="gramEnd"/>
            <w:r>
              <w:rPr>
                <w:rFonts w:ascii="宋体" w:eastAsia="宋体" w:hAnsi="宋体" w:hint="eastAsia"/>
                <w:sz w:val="18"/>
                <w:szCs w:val="24"/>
              </w:rPr>
              <w:t>需要和人才需求，培养扎实掌握密码学、系统安全、网络安全、应用及内容安全等网络空间安全基础理论知识和技术方法，具备良好科学文化素质、实践能力、解决问题能力、创新能力及国际视野，德智体美全面发展，深入了解该领域发展趋势，有职业发展潜力，在我国网络空间安全、计算机、人工智能等领域能发挥领军作用的厚基础、宽口径、</w:t>
            </w:r>
            <w:proofErr w:type="gramStart"/>
            <w:r>
              <w:rPr>
                <w:rFonts w:ascii="宋体" w:eastAsia="宋体" w:hAnsi="宋体" w:hint="eastAsia"/>
                <w:sz w:val="18"/>
                <w:szCs w:val="24"/>
              </w:rPr>
              <w:t>强实</w:t>
            </w:r>
            <w:proofErr w:type="gramEnd"/>
            <w:r>
              <w:rPr>
                <w:rFonts w:ascii="宋体" w:eastAsia="宋体" w:hAnsi="宋体" w:hint="eastAsia"/>
                <w:sz w:val="18"/>
                <w:szCs w:val="24"/>
              </w:rPr>
              <w:t>践的优秀人才。</w:t>
            </w:r>
          </w:p>
        </w:tc>
      </w:tr>
      <w:tr w:rsidR="00EE1642">
        <w:trPr>
          <w:trHeight w:val="182"/>
        </w:trPr>
        <w:tc>
          <w:tcPr>
            <w:tcW w:w="10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7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5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6"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6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二. 毕业生应具有的知识、能力、素质</w:t>
            </w:r>
          </w:p>
        </w:tc>
      </w:tr>
      <w:tr w:rsidR="00EE1642">
        <w:trPr>
          <w:trHeight w:val="65"/>
        </w:trPr>
        <w:tc>
          <w:tcPr>
            <w:tcW w:w="10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7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5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6"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6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0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r>
      <w:tr w:rsidR="00EE1642">
        <w:trPr>
          <w:trHeight w:val="624"/>
        </w:trPr>
        <w:tc>
          <w:tcPr>
            <w:tcW w:w="9698" w:type="dxa"/>
            <w:gridSpan w:val="14"/>
            <w:vMerge w:val="restart"/>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网络空间安全专业的毕业生应达到如下要求。</w:t>
            </w:r>
          </w:p>
          <w:p w:rsidR="00EE1642" w:rsidRDefault="00EE1642">
            <w:pPr>
              <w:spacing w:line="316" w:lineRule="exact"/>
              <w:ind w:left="20"/>
              <w:rPr>
                <w:rFonts w:ascii="宋体" w:eastAsia="宋体" w:hAnsi="宋体"/>
                <w:sz w:val="18"/>
                <w:szCs w:val="24"/>
              </w:rPr>
            </w:pP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I. 素质要求：</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 xml:space="preserve">1. 社会素质：树立社会主义核心价值观，有理想抱负和社会责任感；了解与本专业相关的职业和行业的重要法律法规、方针政策，自觉遵守社会公德和职业道德规范；了解信息化对社会的影响，特别是对知识产权保护、信息安全等有基本认识。 </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lastRenderedPageBreak/>
              <w:t xml:space="preserve">2. 人文素质：具有良好的人文素养，在从事工程设计和实践时能综合考虑经济、环境、法律、伦理等各种制约因素；能够分析、评价专业工程实践和复杂问题解决方案对环境、健康、安全、法律、文化及社会可持续发展的影响，并理解应承担的责任。 </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 xml:space="preserve">3. 身心素质：掌握体育运动的一般知识和基本方法，形成良好的体育锻炼和卫生习惯；具有健全的人格、乐观向上的生活态度，掌握调节心态的方式和方法，有较强的抗压、抗挫折能力。 </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 xml:space="preserve">4. 科学素质：掌握数学和自然科学的基本理论与实验方法，培养包括计算思维在内的科学思维能力；对未知世界充满好奇心和研究兴趣，善于发现和提出问题；能够运用科学原理和方法对实际问题进行识别、表达、建模与分析，并通过文献调研、实验设计、解释数据等综合手段获得有效结论。 </w:t>
            </w:r>
          </w:p>
          <w:p w:rsidR="00EE1642" w:rsidRDefault="00EE1642">
            <w:pPr>
              <w:spacing w:line="316" w:lineRule="exact"/>
              <w:ind w:left="20"/>
              <w:rPr>
                <w:rFonts w:ascii="宋体" w:eastAsia="宋体" w:hAnsi="宋体"/>
                <w:sz w:val="18"/>
                <w:szCs w:val="24"/>
              </w:rPr>
            </w:pPr>
          </w:p>
        </w:tc>
      </w:tr>
      <w:tr w:rsidR="00EE1642">
        <w:trPr>
          <w:trHeight w:val="62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62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416"/>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62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624"/>
        </w:trPr>
        <w:tc>
          <w:tcPr>
            <w:tcW w:w="9698" w:type="dxa"/>
            <w:gridSpan w:val="14"/>
            <w:vMerge w:val="restart"/>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 xml:space="preserve">5. 工程素质：具有良好的工程意识和系统观，理解并掌握工程管理的基本原理与经济决策方法，并能在多学科环境中应用；能够运用工程基础和专业知识，使用合适的模型表达和分析硬件、软件或网络等计算系统相关的复杂工程问题；能够开发、选择与使用恰当的技术、资源、工具，对科学和工程问题进行预测与模拟，并理解其局限性。 </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6. 个性素质：具有自主学习、自我完善、终身学习和跟踪前沿的意识与习惯；具有领导潜质、组织管理和独立工作能力，能够在多学科背景下的团队中承担个体、团队成员以及负责人的角色；具有良好的中英文书面语及口语表达与沟通能力，具有国际</w:t>
            </w:r>
            <w:proofErr w:type="gramStart"/>
            <w:r>
              <w:rPr>
                <w:rFonts w:ascii="宋体" w:eastAsia="宋体" w:hAnsi="宋体" w:hint="eastAsia"/>
                <w:sz w:val="18"/>
                <w:szCs w:val="24"/>
              </w:rPr>
              <w:t>视野及跨文化</w:t>
            </w:r>
            <w:proofErr w:type="gramEnd"/>
            <w:r>
              <w:rPr>
                <w:rFonts w:ascii="宋体" w:eastAsia="宋体" w:hAnsi="宋体" w:hint="eastAsia"/>
                <w:sz w:val="18"/>
                <w:szCs w:val="24"/>
              </w:rPr>
              <w:t>交流、竞争与合作能力。</w:t>
            </w:r>
          </w:p>
          <w:p w:rsidR="00EE1642" w:rsidRDefault="00EE1642">
            <w:pPr>
              <w:spacing w:line="316" w:lineRule="exact"/>
              <w:ind w:left="20"/>
              <w:rPr>
                <w:rFonts w:ascii="宋体" w:eastAsia="宋体" w:hAnsi="宋体"/>
                <w:sz w:val="18"/>
                <w:szCs w:val="24"/>
              </w:rPr>
            </w:pP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II. 知识和能力要求：</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 xml:space="preserve"> </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1. 工程知识：具有从事网络空间安全工程所需的扎实数学、自然科学、人文社会科学和工程技术基础理论，掌握系统宽厚的网络空间安全的实践能力，具有密码学、系统安全、网络安全、应用安全、信息内容安全等领域的专业知识，具备解决网络空间安全工程技术与系统的产品开发、工程设计和复杂工程问题的能力。（1-理论与专业知识、实践能力、解决问题能力）</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2. 问题分析：能够应用数学、自然科学和工程科学的基本原理，识别、表达、并通过文献研究分析网络空间安全工程领域复杂工程问题，以获得有效结论。（2-分析问题能力）</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3. 设计/开发解决方案：能够综合运用理论和技术手段，设计针对网络空间安全工程领域复杂工程问题的解决方案，设计满足信息真实性、完整性、机密性、可用性等需求的系统、单元（部件）或流程，并能够在设计环节中体现创新意识，系统思维能力和对手思维能力，考虑社会、健康、安全、法律、文化以及环境等因素。（3-开发设计能力）</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4. 研究：能够基于科学原理并采用科学方法对网络空间安全工程领域复杂工程问题进行研究，包括设计实验、分析与解释数据、并通过信息综合得到合理有效的结论。（4-研究设计能力）</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5. 使用现代工具：能够针对网络空间安全工程领域复杂工程问题，开发、选择与使用恰当的技术、资源、现代工程工具和安全技术工具，包括对网络空间安全工程领域复杂工程问题的预测与模拟，并能够熟悉了解网络空间攻防对抗的基本技能，以及理解安全技术在防御上的局限性。（5-工具运用能力）</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6. 工程与社会：能够基于网络空间安全工程相关背景知识进行合理分析，评价专业工程实践和网络空间安全工程领域复杂工程问题解决方案对社会、健康、安全、法律以及文化的影响，并理解应承担的责任，了解国家在网络空间安全领域的法律法规，具有良好的法律素养，在从事职业过程中能遵守相关的法律法规要求。（6-评价能力、法律素养）</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7. 环境和可持续发展：能够理解和评价针对网络空间安全工程领域复杂工程问题的专业工程实践对环境、社会可持续发展的影响。（7-可持续发展能力）</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8. 职业规范：具有人文社会科学素养、社会责任感，能够在网络空间安全工程实践中理解并遵守工程职业道德和规范，履行责任。（8-人文素养和社会责任）</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9. 个人和团队：能够在多学科背景下的团队中承担个体、团队成员以及负责人的角色。（9-团队工作能力）</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10. 沟通：能够就网络空间安全工程领域复杂工程问题与业界同行及社会公众进行有效沟通和交流，包括撰写报告和设计文稿、陈述发言、清晰表达或回应指令，具备良好的国际视野，能够在跨文化背景下进行沟通和交流。（10-沟通撰写能力、国际视野）</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11. 项目管理：理解并掌握网络空间安全工程管理原理与经济决策方法，并能在多学科环境中应用。（11-管理与决策能力）</w:t>
            </w:r>
          </w:p>
          <w:p w:rsidR="00EE1642" w:rsidRDefault="00A05084">
            <w:pPr>
              <w:spacing w:line="316" w:lineRule="exact"/>
              <w:rPr>
                <w:rFonts w:ascii="宋体" w:eastAsia="宋体" w:hAnsi="宋体"/>
                <w:sz w:val="18"/>
                <w:szCs w:val="24"/>
              </w:rPr>
            </w:pPr>
            <w:r>
              <w:rPr>
                <w:rFonts w:ascii="宋体" w:eastAsia="宋体" w:hAnsi="宋体" w:hint="eastAsia"/>
                <w:sz w:val="18"/>
                <w:szCs w:val="24"/>
              </w:rPr>
              <w:t>12. 终身学习：具有自主学习和终身学习的意识，有不断学习和适应发展的能力。（12-终身学习能力）</w:t>
            </w:r>
          </w:p>
        </w:tc>
      </w:tr>
      <w:tr w:rsidR="00EE1642">
        <w:trPr>
          <w:trHeight w:val="62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416"/>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62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62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62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416"/>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62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62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62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416"/>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624"/>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312"/>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416"/>
        </w:trPr>
        <w:tc>
          <w:tcPr>
            <w:tcW w:w="9698" w:type="dxa"/>
            <w:gridSpan w:val="14"/>
            <w:vMerge/>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182"/>
        </w:trPr>
        <w:tc>
          <w:tcPr>
            <w:tcW w:w="10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7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5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6"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6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三. 主干学科与相近专业</w:t>
            </w:r>
          </w:p>
        </w:tc>
      </w:tr>
      <w:tr w:rsidR="00EE1642">
        <w:trPr>
          <w:trHeight w:val="416"/>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主干学科：网络空间安全</w:t>
            </w:r>
          </w:p>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相近专业：计算机科学与技术、信息工程、软件工程、人工智能、数学</w:t>
            </w:r>
          </w:p>
        </w:tc>
      </w:tr>
      <w:tr w:rsidR="00EE1642">
        <w:trPr>
          <w:trHeight w:val="182"/>
        </w:trPr>
        <w:tc>
          <w:tcPr>
            <w:tcW w:w="10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7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5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6"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6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四. 主要课程</w:t>
            </w:r>
          </w:p>
        </w:tc>
      </w:tr>
      <w:tr w:rsidR="00EE1642">
        <w:trPr>
          <w:trHeight w:val="416"/>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计算机组成原理、网络空间安全数学基础、信号与系统、通信原理、操作系统（双）、计算机网络概论（双）、密码学、计算机网络安全（双）、系统安全等</w:t>
            </w:r>
          </w:p>
        </w:tc>
      </w:tr>
      <w:tr w:rsidR="00EE1642">
        <w:trPr>
          <w:trHeight w:val="182"/>
        </w:trPr>
        <w:tc>
          <w:tcPr>
            <w:tcW w:w="10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7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5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6"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6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五. 主要实践环节</w:t>
            </w:r>
          </w:p>
        </w:tc>
      </w:tr>
      <w:tr w:rsidR="00EE1642">
        <w:trPr>
          <w:trHeight w:val="208"/>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密码学实验、网络空间安全实验基础、网络工程与组网技术</w:t>
            </w:r>
          </w:p>
        </w:tc>
      </w:tr>
      <w:tr w:rsidR="00EE1642">
        <w:trPr>
          <w:trHeight w:val="182"/>
        </w:trPr>
        <w:tc>
          <w:tcPr>
            <w:tcW w:w="10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7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5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6"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6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六. 双语教学课程</w:t>
            </w:r>
          </w:p>
        </w:tc>
      </w:tr>
      <w:tr w:rsidR="00EE1642">
        <w:trPr>
          <w:trHeight w:val="208"/>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操作系统（双）、计算机网络概论（双）、计算机网络安全（双）、网络入侵检测与数字取证（双）</w:t>
            </w:r>
          </w:p>
        </w:tc>
      </w:tr>
      <w:tr w:rsidR="00EE1642">
        <w:trPr>
          <w:trHeight w:val="182"/>
        </w:trPr>
        <w:tc>
          <w:tcPr>
            <w:tcW w:w="10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7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5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6"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6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七. 全英文教学课程</w:t>
            </w:r>
          </w:p>
        </w:tc>
      </w:tr>
      <w:tr w:rsidR="00EE1642">
        <w:trPr>
          <w:trHeight w:val="208"/>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Web安全（全英）</w:t>
            </w:r>
          </w:p>
        </w:tc>
      </w:tr>
      <w:tr w:rsidR="00EE1642">
        <w:trPr>
          <w:trHeight w:val="182"/>
        </w:trPr>
        <w:tc>
          <w:tcPr>
            <w:tcW w:w="10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7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5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6"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6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八. 系列研讨课程（含新生研讨课）</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10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7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5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6"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6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九. 毕业学分要求及学士学位</w:t>
            </w:r>
            <w:proofErr w:type="gramStart"/>
            <w:r>
              <w:rPr>
                <w:rFonts w:ascii="宋体" w:eastAsia="宋体" w:hAnsi="宋体" w:hint="eastAsia"/>
                <w:sz w:val="18"/>
                <w:szCs w:val="24"/>
              </w:rPr>
              <w:t>学分绩点要求</w:t>
            </w:r>
            <w:proofErr w:type="gramEnd"/>
          </w:p>
        </w:tc>
      </w:tr>
      <w:tr w:rsidR="00EE1642">
        <w:trPr>
          <w:trHeight w:val="624"/>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修读本专业辅修学士学位的学生，如在主修专业规定的学习年限内，获得主修专业的学士学位资格，同时完成本专业最低计划学分要求50，且所修辅修学士学位教学计划课程的平均</w:t>
            </w:r>
            <w:proofErr w:type="gramStart"/>
            <w:r>
              <w:rPr>
                <w:rFonts w:ascii="宋体" w:eastAsia="宋体" w:hAnsi="宋体" w:hint="eastAsia"/>
                <w:sz w:val="18"/>
                <w:szCs w:val="24"/>
              </w:rPr>
              <w:t>学分绩点</w:t>
            </w:r>
            <w:proofErr w:type="gramEnd"/>
            <w:r>
              <w:rPr>
                <w:rFonts w:ascii="宋体" w:eastAsia="宋体" w:hAnsi="宋体" w:hint="eastAsia"/>
                <w:sz w:val="18"/>
                <w:szCs w:val="24"/>
              </w:rPr>
              <w:t>≥2.0（平均</w:t>
            </w:r>
            <w:proofErr w:type="gramStart"/>
            <w:r>
              <w:rPr>
                <w:rFonts w:ascii="宋体" w:eastAsia="宋体" w:hAnsi="宋体" w:hint="eastAsia"/>
                <w:sz w:val="18"/>
                <w:szCs w:val="24"/>
              </w:rPr>
              <w:t>学分绩点计算方</w:t>
            </w:r>
            <w:proofErr w:type="gramEnd"/>
            <w:r>
              <w:rPr>
                <w:rFonts w:ascii="宋体" w:eastAsia="宋体" w:hAnsi="宋体" w:hint="eastAsia"/>
                <w:sz w:val="18"/>
                <w:szCs w:val="24"/>
              </w:rPr>
              <w:t>法见《东南大学学分制管理办法》），可授予本专业辅修学士学位。</w:t>
            </w:r>
          </w:p>
        </w:tc>
      </w:tr>
      <w:tr w:rsidR="00EE1642">
        <w:trPr>
          <w:trHeight w:val="286"/>
        </w:trPr>
        <w:tc>
          <w:tcPr>
            <w:tcW w:w="10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7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5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566"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6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286"/>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十. 各类课程学分与学时分配</w:t>
            </w:r>
          </w:p>
        </w:tc>
      </w:tr>
      <w:tr w:rsidR="00EE1642">
        <w:trPr>
          <w:trHeight w:val="286"/>
        </w:trPr>
        <w:tc>
          <w:tcPr>
            <w:tcW w:w="5423"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课程类型</w:t>
            </w:r>
          </w:p>
        </w:tc>
        <w:tc>
          <w:tcPr>
            <w:tcW w:w="92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2298"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学时</w:t>
            </w: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比例</w:t>
            </w:r>
          </w:p>
        </w:tc>
      </w:tr>
      <w:tr w:rsidR="00EE1642">
        <w:trPr>
          <w:trHeight w:val="247"/>
        </w:trPr>
        <w:tc>
          <w:tcPr>
            <w:tcW w:w="5423"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通识教育基础课程</w:t>
            </w:r>
          </w:p>
        </w:tc>
        <w:tc>
          <w:tcPr>
            <w:tcW w:w="92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w:t>
            </w:r>
          </w:p>
        </w:tc>
        <w:tc>
          <w:tcPr>
            <w:tcW w:w="2298"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w:t>
            </w: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0.00%</w:t>
            </w:r>
          </w:p>
        </w:tc>
      </w:tr>
      <w:tr w:rsidR="00EE1642">
        <w:trPr>
          <w:trHeight w:val="247"/>
        </w:trPr>
        <w:tc>
          <w:tcPr>
            <w:tcW w:w="5423"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专业相关课程</w:t>
            </w:r>
          </w:p>
        </w:tc>
        <w:tc>
          <w:tcPr>
            <w:tcW w:w="92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w:t>
            </w:r>
          </w:p>
        </w:tc>
        <w:tc>
          <w:tcPr>
            <w:tcW w:w="2298"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w:t>
            </w: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0.00%</w:t>
            </w:r>
          </w:p>
        </w:tc>
      </w:tr>
      <w:tr w:rsidR="00EE1642">
        <w:trPr>
          <w:trHeight w:val="247"/>
        </w:trPr>
        <w:tc>
          <w:tcPr>
            <w:tcW w:w="5423"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集中实践环节（含课外实践） &amp;短学期课程</w:t>
            </w:r>
          </w:p>
        </w:tc>
        <w:tc>
          <w:tcPr>
            <w:tcW w:w="92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566" w:type="dxa"/>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0</w:t>
            </w:r>
          </w:p>
        </w:tc>
        <w:tc>
          <w:tcPr>
            <w:tcW w:w="1268" w:type="dxa"/>
            <w:gridSpan w:val="2"/>
            <w:tcBorders>
              <w:top w:val="single" w:sz="8" w:space="0" w:color="000000"/>
              <w:left w:val="single" w:sz="4" w:space="0" w:color="FFFFFF"/>
              <w:bottom w:val="single" w:sz="8" w:space="0" w:color="000000"/>
              <w:right w:val="single" w:sz="4" w:space="0" w:color="FFFFFF"/>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 课程周数：</w:t>
            </w:r>
          </w:p>
        </w:tc>
        <w:tc>
          <w:tcPr>
            <w:tcW w:w="464" w:type="dxa"/>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0.00%</w:t>
            </w:r>
          </w:p>
        </w:tc>
      </w:tr>
      <w:tr w:rsidR="00EE1642">
        <w:trPr>
          <w:trHeight w:val="247"/>
        </w:trPr>
        <w:tc>
          <w:tcPr>
            <w:tcW w:w="5423"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总计</w:t>
            </w:r>
          </w:p>
        </w:tc>
        <w:tc>
          <w:tcPr>
            <w:tcW w:w="928"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w:t>
            </w:r>
          </w:p>
        </w:tc>
        <w:tc>
          <w:tcPr>
            <w:tcW w:w="566" w:type="dxa"/>
            <w:tcBorders>
              <w:top w:val="single" w:sz="4" w:space="0" w:color="FFFFFF"/>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0</w:t>
            </w:r>
          </w:p>
        </w:tc>
        <w:tc>
          <w:tcPr>
            <w:tcW w:w="1268" w:type="dxa"/>
            <w:gridSpan w:val="2"/>
            <w:tcBorders>
              <w:top w:val="single" w:sz="4" w:space="0" w:color="FFFFFF"/>
              <w:left w:val="single" w:sz="4" w:space="0" w:color="FFFFFF"/>
              <w:bottom w:val="single" w:sz="8" w:space="0" w:color="000000"/>
              <w:right w:val="single" w:sz="4" w:space="0" w:color="FFFFFF"/>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 课程周数：</w:t>
            </w:r>
          </w:p>
        </w:tc>
        <w:tc>
          <w:tcPr>
            <w:tcW w:w="464" w:type="dxa"/>
            <w:tcBorders>
              <w:top w:val="single" w:sz="4" w:space="0" w:color="FFFFFF"/>
              <w:left w:val="single" w:sz="4" w:space="0" w:color="FFFFFF"/>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100%</w:t>
            </w:r>
          </w:p>
        </w:tc>
      </w:tr>
      <w:tr w:rsidR="00EE1642">
        <w:trPr>
          <w:trHeight w:val="182"/>
        </w:trPr>
        <w:tc>
          <w:tcPr>
            <w:tcW w:w="10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7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5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6"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6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0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十一. 实践类课程学分比例</w:t>
            </w:r>
          </w:p>
        </w:tc>
      </w:tr>
      <w:tr w:rsidR="00EE1642">
        <w:trPr>
          <w:trHeight w:val="286"/>
        </w:trPr>
        <w:tc>
          <w:tcPr>
            <w:tcW w:w="1603" w:type="dxa"/>
            <w:gridSpan w:val="2"/>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实践类课程学分：</w:t>
            </w:r>
          </w:p>
        </w:tc>
        <w:tc>
          <w:tcPr>
            <w:tcW w:w="56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0.00</w:t>
            </w:r>
          </w:p>
        </w:tc>
        <w:tc>
          <w:tcPr>
            <w:tcW w:w="2802" w:type="dxa"/>
            <w:gridSpan w:val="3"/>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 xml:space="preserve">，总学分： 0 , 比例： </w:t>
            </w:r>
          </w:p>
        </w:tc>
        <w:tc>
          <w:tcPr>
            <w:tcW w:w="928" w:type="dxa"/>
            <w:gridSpan w:val="2"/>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0.00%</w:t>
            </w: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6"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6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0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必修课程</w:t>
            </w:r>
          </w:p>
        </w:tc>
      </w:tr>
      <w:tr w:rsidR="00EE1642">
        <w:trPr>
          <w:trHeight w:val="325"/>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585"/>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2907"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55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授课</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学时</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实验</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学时</w:t>
            </w: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讨论</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学时</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课外</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学时</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授课</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学年</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授课</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学期</w:t>
            </w:r>
          </w:p>
        </w:tc>
        <w:tc>
          <w:tcPr>
            <w:tcW w:w="46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备注</w:t>
            </w:r>
          </w:p>
        </w:tc>
      </w:tr>
      <w:tr w:rsidR="00EE1642">
        <w:trPr>
          <w:trHeight w:val="247"/>
        </w:trPr>
        <w:tc>
          <w:tcPr>
            <w:tcW w:w="394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合计</w:t>
            </w:r>
          </w:p>
        </w:tc>
        <w:tc>
          <w:tcPr>
            <w:tcW w:w="55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824</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160</w:t>
            </w: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240</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16</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6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任选课程</w:t>
            </w:r>
          </w:p>
        </w:tc>
      </w:tr>
      <w:tr w:rsidR="00EE1642">
        <w:trPr>
          <w:trHeight w:val="325"/>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585"/>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lastRenderedPageBreak/>
              <w:t>课程编号</w:t>
            </w:r>
          </w:p>
        </w:tc>
        <w:tc>
          <w:tcPr>
            <w:tcW w:w="2907"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55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授课</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学时</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实验</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学时</w:t>
            </w: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讨论</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学时</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课外</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学时</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授课</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学年</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授课</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学期</w:t>
            </w:r>
          </w:p>
        </w:tc>
        <w:tc>
          <w:tcPr>
            <w:tcW w:w="46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备注</w:t>
            </w:r>
          </w:p>
        </w:tc>
      </w:tr>
      <w:tr w:rsidR="00EE1642">
        <w:trPr>
          <w:trHeight w:val="247"/>
        </w:trPr>
        <w:tc>
          <w:tcPr>
            <w:tcW w:w="394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合计</w:t>
            </w:r>
          </w:p>
        </w:tc>
        <w:tc>
          <w:tcPr>
            <w:tcW w:w="55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824</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160</w:t>
            </w: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240</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16</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6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10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7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5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6"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6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403"/>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2907"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55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授课学时</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实验学时</w:t>
            </w: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讨论学时</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课外学时</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授课</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学年</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授课</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学期</w:t>
            </w:r>
          </w:p>
        </w:tc>
        <w:tc>
          <w:tcPr>
            <w:tcW w:w="46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考核类型</w:t>
            </w: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备注</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2907"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55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6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3941"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合计</w:t>
            </w:r>
          </w:p>
        </w:tc>
        <w:tc>
          <w:tcPr>
            <w:tcW w:w="55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w:t>
            </w:r>
          </w:p>
        </w:tc>
        <w:tc>
          <w:tcPr>
            <w:tcW w:w="47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6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10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10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7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5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6"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6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0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88" w:lineRule="exact"/>
              <w:ind w:left="20"/>
              <w:rPr>
                <w:rFonts w:ascii="宋体" w:eastAsia="宋体" w:hAnsi="宋体"/>
                <w:sz w:val="24"/>
                <w:szCs w:val="24"/>
              </w:rPr>
            </w:pPr>
            <w:r>
              <w:rPr>
                <w:rFonts w:ascii="宋体" w:eastAsia="宋体" w:hAnsi="宋体" w:hint="eastAsia"/>
                <w:sz w:val="24"/>
                <w:szCs w:val="24"/>
              </w:rPr>
              <w:t>学程安排</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jc w:val="center"/>
              <w:rPr>
                <w:rFonts w:ascii="宋体" w:eastAsia="宋体" w:hAnsi="宋体"/>
                <w:sz w:val="20"/>
                <w:szCs w:val="24"/>
              </w:rPr>
            </w:pPr>
            <w:r>
              <w:rPr>
                <w:rFonts w:ascii="宋体" w:eastAsia="宋体" w:hAnsi="宋体" w:hint="eastAsia"/>
                <w:sz w:val="20"/>
                <w:szCs w:val="24"/>
              </w:rPr>
              <w:t>第一学年</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第1学期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0</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第2学期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0</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第3学期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0</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第4学期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0</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jc w:val="center"/>
              <w:rPr>
                <w:rFonts w:ascii="宋体" w:eastAsia="宋体" w:hAnsi="宋体"/>
                <w:sz w:val="20"/>
                <w:szCs w:val="24"/>
              </w:rPr>
            </w:pPr>
            <w:r>
              <w:rPr>
                <w:rFonts w:ascii="宋体" w:eastAsia="宋体" w:hAnsi="宋体" w:hint="eastAsia"/>
                <w:sz w:val="20"/>
                <w:szCs w:val="24"/>
              </w:rPr>
              <w:t>第二学年</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第1学期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B5710021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计算机组成原理</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4</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4</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B5710071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网络空间安全数学基础</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7</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第2学期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0</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第3学期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B5710100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信号与系统</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B5710120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操作系统（双语）</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4</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4</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lastRenderedPageBreak/>
              <w:t>B5710140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计算机网络概论（双语）</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B5710161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密码学</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B5710190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网络空间安全的法律基础</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B5710540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密码学实验</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16</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第4学期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B5710461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网络空间安全实验基础</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10</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B5710421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网络工程与组网技术</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8</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w:t>
            </w: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2</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jc w:val="center"/>
              <w:rPr>
                <w:rFonts w:ascii="宋体" w:eastAsia="宋体" w:hAnsi="宋体"/>
                <w:sz w:val="20"/>
                <w:szCs w:val="24"/>
              </w:rPr>
            </w:pPr>
            <w:r>
              <w:rPr>
                <w:rFonts w:ascii="宋体" w:eastAsia="宋体" w:hAnsi="宋体" w:hint="eastAsia"/>
                <w:sz w:val="20"/>
                <w:szCs w:val="24"/>
              </w:rPr>
              <w:t>第三学年</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第1学期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B5710111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通信原理</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B5710170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计算机网络安全（双语）</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B5710400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量子计算与安全（研讨）</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B5710500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最优化理论与技术（研讨）</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6</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第2学期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0</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第3学期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B5710180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系统安全</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B5710201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网络入侵检测与数字取证（双语）</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B5710211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网络测量</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B5710261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无线网络安全（研讨）</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B5710271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信息隐藏与数字水印（研讨）</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B5710360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人工智能（研讨）</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B5710361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人工智能（研讨、全英）</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5</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第4学期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0</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jc w:val="center"/>
              <w:rPr>
                <w:rFonts w:ascii="宋体" w:eastAsia="宋体" w:hAnsi="宋体"/>
                <w:sz w:val="20"/>
                <w:szCs w:val="24"/>
              </w:rPr>
            </w:pPr>
            <w:r>
              <w:rPr>
                <w:rFonts w:ascii="宋体" w:eastAsia="宋体" w:hAnsi="宋体" w:hint="eastAsia"/>
                <w:sz w:val="20"/>
                <w:szCs w:val="24"/>
              </w:rPr>
              <w:t>第四学年</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第1学期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jc w:val="center"/>
              <w:rPr>
                <w:rFonts w:ascii="宋体" w:eastAsia="宋体" w:hAnsi="宋体"/>
                <w:sz w:val="18"/>
                <w:szCs w:val="24"/>
              </w:rPr>
            </w:pPr>
            <w:r w:rsidRPr="00A2234C">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jc w:val="center"/>
              <w:rPr>
                <w:rFonts w:ascii="宋体" w:eastAsia="宋体" w:hAnsi="宋体"/>
                <w:sz w:val="18"/>
                <w:szCs w:val="24"/>
              </w:rPr>
            </w:pPr>
            <w:r w:rsidRPr="00A2234C">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jc w:val="center"/>
              <w:rPr>
                <w:rFonts w:ascii="宋体" w:eastAsia="宋体" w:hAnsi="宋体"/>
                <w:sz w:val="18"/>
                <w:szCs w:val="24"/>
              </w:rPr>
            </w:pPr>
            <w:r w:rsidRPr="00A2234C">
              <w:rPr>
                <w:rFonts w:ascii="宋体" w:eastAsia="宋体" w:hAnsi="宋体" w:hint="eastAsia"/>
                <w:sz w:val="18"/>
                <w:szCs w:val="24"/>
              </w:rPr>
              <w:t>B5710251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rPr>
                <w:rFonts w:ascii="宋体" w:eastAsia="宋体" w:hAnsi="宋体"/>
                <w:sz w:val="18"/>
                <w:szCs w:val="24"/>
              </w:rPr>
            </w:pPr>
            <w:r w:rsidRPr="00A2234C">
              <w:rPr>
                <w:rFonts w:ascii="宋体" w:eastAsia="宋体" w:hAnsi="宋体" w:hint="eastAsia"/>
                <w:sz w:val="18"/>
                <w:szCs w:val="24"/>
              </w:rPr>
              <w:t>WEB安全（研讨、全英）</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jc w:val="center"/>
              <w:rPr>
                <w:rFonts w:ascii="宋体" w:eastAsia="宋体" w:hAnsi="宋体"/>
                <w:sz w:val="18"/>
                <w:szCs w:val="24"/>
              </w:rPr>
            </w:pPr>
            <w:r w:rsidRPr="00A2234C">
              <w:rPr>
                <w:rFonts w:ascii="宋体" w:eastAsia="宋体" w:hAnsi="宋体" w:hint="eastAsia"/>
                <w:sz w:val="18"/>
                <w:szCs w:val="24"/>
              </w:rPr>
              <w:t>B5710321</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rPr>
                <w:rFonts w:ascii="宋体" w:eastAsia="宋体" w:hAnsi="宋体"/>
                <w:sz w:val="18"/>
                <w:szCs w:val="24"/>
              </w:rPr>
            </w:pPr>
            <w:r w:rsidRPr="00A2234C">
              <w:rPr>
                <w:rFonts w:ascii="宋体" w:eastAsia="宋体" w:hAnsi="宋体" w:hint="eastAsia"/>
                <w:sz w:val="18"/>
                <w:szCs w:val="24"/>
              </w:rPr>
              <w:t>嵌入式系统与安全（研讨）</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jc w:val="center"/>
              <w:rPr>
                <w:rFonts w:ascii="宋体" w:eastAsia="宋体" w:hAnsi="宋体"/>
                <w:sz w:val="18"/>
                <w:szCs w:val="24"/>
              </w:rPr>
            </w:pPr>
            <w:r w:rsidRPr="00A2234C">
              <w:rPr>
                <w:rFonts w:ascii="宋体" w:eastAsia="宋体" w:hAnsi="宋体" w:hint="eastAsia"/>
                <w:sz w:val="18"/>
                <w:szCs w:val="24"/>
              </w:rPr>
              <w:t>B5710370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rPr>
                <w:rFonts w:ascii="宋体" w:eastAsia="宋体" w:hAnsi="宋体"/>
                <w:sz w:val="18"/>
                <w:szCs w:val="24"/>
              </w:rPr>
            </w:pPr>
            <w:r w:rsidRPr="00A2234C">
              <w:rPr>
                <w:rFonts w:ascii="宋体" w:eastAsia="宋体" w:hAnsi="宋体" w:hint="eastAsia"/>
                <w:sz w:val="18"/>
                <w:szCs w:val="24"/>
              </w:rPr>
              <w:t>工业控制系统与物联网安全（研讨）</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jc w:val="center"/>
              <w:rPr>
                <w:rFonts w:ascii="宋体" w:eastAsia="宋体" w:hAnsi="宋体"/>
                <w:sz w:val="18"/>
                <w:szCs w:val="24"/>
              </w:rPr>
            </w:pPr>
            <w:r w:rsidRPr="00A2234C">
              <w:rPr>
                <w:rFonts w:ascii="宋体" w:eastAsia="宋体" w:hAnsi="宋体" w:hint="eastAsia"/>
                <w:sz w:val="18"/>
                <w:szCs w:val="24"/>
              </w:rPr>
              <w:t>B5710380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rPr>
                <w:rFonts w:ascii="宋体" w:eastAsia="宋体" w:hAnsi="宋体"/>
                <w:sz w:val="18"/>
                <w:szCs w:val="24"/>
              </w:rPr>
            </w:pPr>
            <w:r w:rsidRPr="00A2234C">
              <w:rPr>
                <w:rFonts w:ascii="宋体" w:eastAsia="宋体" w:hAnsi="宋体" w:hint="eastAsia"/>
                <w:sz w:val="18"/>
                <w:szCs w:val="24"/>
              </w:rPr>
              <w:t>大数据系统与安全（研讨）</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2</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3</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任选</w:t>
            </w:r>
          </w:p>
        </w:tc>
        <w:tc>
          <w:tcPr>
            <w:tcW w:w="1513" w:type="dxa"/>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rFonts w:ascii="宋体" w:eastAsia="宋体" w:hAnsi="宋体"/>
                <w:sz w:val="18"/>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Pr="00A2234C" w:rsidRDefault="00A05084">
            <w:pPr>
              <w:spacing w:line="216" w:lineRule="exact"/>
              <w:ind w:right="20"/>
              <w:jc w:val="right"/>
              <w:rPr>
                <w:rFonts w:ascii="宋体" w:eastAsia="宋体" w:hAnsi="宋体"/>
                <w:sz w:val="18"/>
                <w:szCs w:val="24"/>
              </w:rPr>
            </w:pPr>
            <w:r w:rsidRPr="00A2234C">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rPr>
                <w:rFonts w:ascii="宋体" w:eastAsia="宋体" w:hAnsi="宋体"/>
                <w:sz w:val="18"/>
                <w:szCs w:val="24"/>
              </w:rPr>
            </w:pPr>
            <w:r w:rsidRPr="00A2234C">
              <w:rPr>
                <w:rFonts w:ascii="宋体" w:eastAsia="宋体" w:hAnsi="宋体" w:hint="eastAsia"/>
                <w:sz w:val="18"/>
                <w:szCs w:val="24"/>
              </w:rPr>
              <w:t>0</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Pr="00A2234C" w:rsidRDefault="00A05084">
            <w:pPr>
              <w:spacing w:line="240" w:lineRule="exact"/>
              <w:ind w:left="20"/>
              <w:rPr>
                <w:rFonts w:ascii="宋体" w:eastAsia="宋体" w:hAnsi="宋体"/>
                <w:sz w:val="20"/>
                <w:szCs w:val="24"/>
              </w:rPr>
            </w:pPr>
            <w:r w:rsidRPr="00A2234C">
              <w:rPr>
                <w:rFonts w:ascii="宋体" w:eastAsia="宋体" w:hAnsi="宋体" w:hint="eastAsia"/>
                <w:sz w:val="20"/>
                <w:szCs w:val="24"/>
              </w:rPr>
              <w:t>第2学期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jc w:val="center"/>
              <w:rPr>
                <w:rFonts w:ascii="宋体" w:eastAsia="宋体" w:hAnsi="宋体"/>
                <w:sz w:val="18"/>
                <w:szCs w:val="24"/>
              </w:rPr>
            </w:pPr>
            <w:r w:rsidRPr="00A2234C">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Pr="00A2234C" w:rsidRDefault="00A05084">
            <w:pPr>
              <w:spacing w:line="216" w:lineRule="exact"/>
              <w:ind w:left="20"/>
              <w:jc w:val="center"/>
              <w:rPr>
                <w:rFonts w:ascii="宋体" w:eastAsia="宋体" w:hAnsi="宋体"/>
                <w:sz w:val="18"/>
                <w:szCs w:val="24"/>
              </w:rPr>
            </w:pPr>
            <w:r w:rsidRPr="00A2234C">
              <w:rPr>
                <w:rFonts w:ascii="宋体" w:eastAsia="宋体" w:hAnsi="宋体" w:hint="eastAsia"/>
                <w:sz w:val="18"/>
                <w:szCs w:val="24"/>
              </w:rPr>
              <w:t>课程名称</w:t>
            </w:r>
            <w:bookmarkStart w:id="0" w:name="_GoBack"/>
            <w:bookmarkEnd w:id="0"/>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lastRenderedPageBreak/>
              <w:t>B5710450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毕业设计</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0</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16</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0</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第3学期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B5710450</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毕业设计</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8</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16</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必修</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8</w:t>
            </w: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40" w:lineRule="exact"/>
              <w:ind w:left="20"/>
              <w:rPr>
                <w:rFonts w:ascii="宋体" w:eastAsia="宋体" w:hAnsi="宋体"/>
                <w:sz w:val="20"/>
                <w:szCs w:val="24"/>
              </w:rPr>
            </w:pPr>
            <w:r>
              <w:rPr>
                <w:rFonts w:ascii="宋体" w:eastAsia="宋体" w:hAnsi="宋体" w:hint="eastAsia"/>
                <w:sz w:val="20"/>
                <w:szCs w:val="24"/>
              </w:rPr>
              <w:t>第4学期</w:t>
            </w:r>
          </w:p>
        </w:tc>
      </w:tr>
      <w:tr w:rsidR="00EE1642">
        <w:trPr>
          <w:trHeight w:val="312"/>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47"/>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247"/>
        </w:trPr>
        <w:tc>
          <w:tcPr>
            <w:tcW w:w="2172" w:type="dxa"/>
            <w:gridSpan w:val="3"/>
            <w:tcBorders>
              <w:top w:val="single" w:sz="8" w:space="0" w:color="000000"/>
              <w:left w:val="single" w:sz="8" w:space="0" w:color="000000"/>
              <w:bottom w:val="single" w:sz="8" w:space="0" w:color="000000"/>
              <w:right w:val="single" w:sz="4" w:space="0" w:color="FFFFFF"/>
              <w:tl2br w:val="nil"/>
              <w:tr2bl w:val="nil"/>
            </w:tcBorders>
            <w:shd w:val="clear" w:color="auto" w:fill="FFFFFF"/>
            <w:vAlign w:val="center"/>
          </w:tcPr>
          <w:p w:rsidR="00EE1642" w:rsidRDefault="00A05084">
            <w:pPr>
              <w:spacing w:line="216" w:lineRule="exact"/>
              <w:ind w:right="20"/>
              <w:jc w:val="right"/>
              <w:rPr>
                <w:rFonts w:ascii="宋体" w:eastAsia="宋体" w:hAnsi="宋体"/>
                <w:sz w:val="18"/>
                <w:szCs w:val="24"/>
              </w:rPr>
            </w:pPr>
            <w:r>
              <w:rPr>
                <w:rFonts w:ascii="宋体" w:eastAsia="宋体" w:hAnsi="宋体" w:hint="eastAsia"/>
                <w:sz w:val="18"/>
                <w:szCs w:val="24"/>
              </w:rPr>
              <w:t>合计：必修学分</w:t>
            </w:r>
          </w:p>
        </w:tc>
        <w:tc>
          <w:tcPr>
            <w:tcW w:w="7526" w:type="dxa"/>
            <w:gridSpan w:val="11"/>
            <w:tcBorders>
              <w:top w:val="single" w:sz="8" w:space="0" w:color="000000"/>
              <w:left w:val="single" w:sz="4" w:space="0" w:color="FFFFFF"/>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0</w:t>
            </w:r>
          </w:p>
        </w:tc>
      </w:tr>
      <w:tr w:rsidR="00EE1642">
        <w:trPr>
          <w:trHeight w:val="182"/>
        </w:trPr>
        <w:tc>
          <w:tcPr>
            <w:tcW w:w="10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7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5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6"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6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049"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r>
      <w:tr w:rsidR="00EE1642">
        <w:trPr>
          <w:trHeight w:val="182"/>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其他</w:t>
            </w:r>
          </w:p>
        </w:tc>
      </w:tr>
      <w:tr w:rsidR="00EE1642">
        <w:trPr>
          <w:trHeight w:val="286"/>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课程编号</w:t>
            </w: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课程名称</w:t>
            </w: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学分</w:t>
            </w: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周学时</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考核</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方式</w:t>
            </w: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课程</w:t>
            </w:r>
          </w:p>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类型</w:t>
            </w: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A05084">
            <w:pPr>
              <w:spacing w:line="216" w:lineRule="exact"/>
              <w:ind w:left="20"/>
              <w:jc w:val="center"/>
              <w:rPr>
                <w:rFonts w:ascii="宋体" w:eastAsia="宋体" w:hAnsi="宋体"/>
                <w:sz w:val="18"/>
                <w:szCs w:val="24"/>
              </w:rPr>
            </w:pPr>
            <w:r>
              <w:rPr>
                <w:rFonts w:ascii="宋体" w:eastAsia="宋体" w:hAnsi="宋体" w:hint="eastAsia"/>
                <w:sz w:val="18"/>
                <w:szCs w:val="24"/>
              </w:rPr>
              <w:t>说明</w:t>
            </w:r>
          </w:p>
        </w:tc>
      </w:tr>
      <w:tr w:rsidR="00EE1642">
        <w:trPr>
          <w:trHeight w:val="234"/>
        </w:trPr>
        <w:tc>
          <w:tcPr>
            <w:tcW w:w="10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4868" w:type="dxa"/>
            <w:gridSpan w:val="7"/>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rPr>
                <w:sz w:val="24"/>
                <w:szCs w:val="24"/>
              </w:rPr>
            </w:pPr>
          </w:p>
        </w:tc>
        <w:tc>
          <w:tcPr>
            <w:tcW w:w="44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566"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634"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c>
          <w:tcPr>
            <w:tcW w:w="1513"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rsidR="00EE1642" w:rsidRDefault="00EE1642">
            <w:pPr>
              <w:jc w:val="center"/>
              <w:rPr>
                <w:sz w:val="24"/>
                <w:szCs w:val="24"/>
              </w:rPr>
            </w:pPr>
          </w:p>
        </w:tc>
      </w:tr>
      <w:tr w:rsidR="00EE1642">
        <w:trPr>
          <w:trHeight w:val="182"/>
        </w:trPr>
        <w:tc>
          <w:tcPr>
            <w:tcW w:w="10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76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5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7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4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566"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634" w:type="dxa"/>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EE1642">
            <w:pPr>
              <w:rPr>
                <w:sz w:val="24"/>
                <w:szCs w:val="24"/>
              </w:rPr>
            </w:pPr>
          </w:p>
        </w:tc>
        <w:tc>
          <w:tcPr>
            <w:tcW w:w="464"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c>
          <w:tcPr>
            <w:tcW w:w="1049" w:type="dxa"/>
            <w:tcBorders>
              <w:top w:val="single" w:sz="8" w:space="0" w:color="FFFFFF"/>
              <w:left w:val="single" w:sz="8" w:space="0" w:color="FFFFFF"/>
              <w:bottom w:val="single" w:sz="8" w:space="0" w:color="FFFFFF"/>
              <w:right w:val="single" w:sz="8" w:space="0" w:color="FFFFFF"/>
              <w:tl2br w:val="nil"/>
              <w:tr2bl w:val="nil"/>
            </w:tcBorders>
            <w:shd w:val="clear" w:color="auto" w:fill="FFFFFF"/>
            <w:vAlign w:val="center"/>
          </w:tcPr>
          <w:p w:rsidR="00EE1642" w:rsidRDefault="00EE1642">
            <w:pPr>
              <w:rPr>
                <w:sz w:val="24"/>
                <w:szCs w:val="24"/>
              </w:rPr>
            </w:pPr>
          </w:p>
        </w:tc>
      </w:tr>
      <w:tr w:rsidR="00EE1642">
        <w:trPr>
          <w:trHeight w:val="273"/>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216" w:lineRule="exact"/>
              <w:ind w:left="20"/>
              <w:rPr>
                <w:rFonts w:ascii="宋体" w:eastAsia="宋体" w:hAnsi="宋体"/>
                <w:sz w:val="18"/>
                <w:szCs w:val="24"/>
              </w:rPr>
            </w:pPr>
            <w:r>
              <w:rPr>
                <w:rFonts w:ascii="宋体" w:eastAsia="宋体" w:hAnsi="宋体" w:hint="eastAsia"/>
                <w:sz w:val="18"/>
                <w:szCs w:val="24"/>
              </w:rPr>
              <w:t>跨学年、跨学期选修课说明</w:t>
            </w:r>
          </w:p>
        </w:tc>
      </w:tr>
      <w:tr w:rsidR="00EE1642">
        <w:trPr>
          <w:trHeight w:val="624"/>
        </w:trPr>
        <w:tc>
          <w:tcPr>
            <w:tcW w:w="9698" w:type="dxa"/>
            <w:gridSpan w:val="14"/>
            <w:tcBorders>
              <w:top w:val="single" w:sz="4" w:space="0" w:color="FFFFFF"/>
              <w:left w:val="single" w:sz="4" w:space="0" w:color="FFFFFF"/>
              <w:bottom w:val="single" w:sz="4" w:space="0" w:color="FFFFFF"/>
              <w:right w:val="single" w:sz="4" w:space="0" w:color="FFFFFF"/>
              <w:tl2br w:val="nil"/>
              <w:tr2bl w:val="nil"/>
            </w:tcBorders>
            <w:shd w:val="clear" w:color="auto" w:fill="FFFFFF"/>
            <w:vAlign w:val="center"/>
          </w:tcPr>
          <w:p w:rsidR="00EE1642" w:rsidRDefault="00A05084">
            <w:pPr>
              <w:spacing w:line="316" w:lineRule="exact"/>
              <w:ind w:left="20"/>
              <w:rPr>
                <w:rFonts w:ascii="宋体" w:eastAsia="宋体" w:hAnsi="宋体"/>
                <w:sz w:val="18"/>
                <w:szCs w:val="24"/>
              </w:rPr>
            </w:pPr>
            <w:r>
              <w:rPr>
                <w:rFonts w:ascii="宋体" w:eastAsia="宋体" w:hAnsi="宋体" w:hint="eastAsia"/>
                <w:sz w:val="18"/>
                <w:szCs w:val="24"/>
              </w:rPr>
              <w:t>[1]:任选6学分:网络测量,最优化理论与技术（研讨）,量子计算与安全（研讨）,网络工程与组网技术,大数据系统与安全（研讨）,工业控制系统与物联网安全（研讨）,嵌入式系统与安全（研讨）,WEB安全（研讨、全英）,人工智能（研讨、全英）,人工智能（研讨）,信息隐藏与数字水印（研讨）,无线网络安全（研讨）</w:t>
            </w:r>
          </w:p>
        </w:tc>
      </w:tr>
    </w:tbl>
    <w:p w:rsidR="00EE1642" w:rsidRDefault="00EE1642">
      <w:pPr>
        <w:pStyle w:val="a3"/>
        <w:widowControl/>
        <w:ind w:firstLineChars="0" w:firstLine="0"/>
        <w:jc w:val="left"/>
        <w:rPr>
          <w:sz w:val="22"/>
        </w:rPr>
      </w:pPr>
    </w:p>
    <w:p w:rsidR="00EE1642" w:rsidRDefault="00EE1642">
      <w:pPr>
        <w:pStyle w:val="a3"/>
        <w:widowControl/>
        <w:ind w:firstLineChars="0" w:firstLine="0"/>
        <w:jc w:val="left"/>
        <w:rPr>
          <w:sz w:val="22"/>
        </w:rPr>
      </w:pPr>
    </w:p>
    <w:p w:rsidR="00EE1642" w:rsidRDefault="00EE1642">
      <w:pPr>
        <w:pStyle w:val="a3"/>
        <w:widowControl/>
        <w:ind w:firstLineChars="0" w:firstLine="0"/>
        <w:jc w:val="left"/>
        <w:rPr>
          <w:rFonts w:ascii="宋体" w:hAnsi="宋体" w:cs="宋体"/>
          <w:bCs/>
          <w:color w:val="000000"/>
          <w:kern w:val="0"/>
          <w:sz w:val="24"/>
          <w:szCs w:val="24"/>
        </w:rPr>
      </w:pPr>
    </w:p>
    <w:p w:rsidR="00EE1642" w:rsidRDefault="00EE1642"/>
    <w:sectPr w:rsidR="00EE16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65B" w:rsidRDefault="008F065B" w:rsidP="00A2234C">
      <w:r>
        <w:separator/>
      </w:r>
    </w:p>
  </w:endnote>
  <w:endnote w:type="continuationSeparator" w:id="0">
    <w:p w:rsidR="008F065B" w:rsidRDefault="008F065B" w:rsidP="00A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65B" w:rsidRDefault="008F065B" w:rsidP="00A2234C">
      <w:r>
        <w:separator/>
      </w:r>
    </w:p>
  </w:footnote>
  <w:footnote w:type="continuationSeparator" w:id="0">
    <w:p w:rsidR="008F065B" w:rsidRDefault="008F065B" w:rsidP="00A22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06A3E"/>
    <w:multiLevelType w:val="singleLevel"/>
    <w:tmpl w:val="2CE06A3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2A47520"/>
    <w:rsid w:val="006B2D0C"/>
    <w:rsid w:val="008F065B"/>
    <w:rsid w:val="00A05084"/>
    <w:rsid w:val="00A2234C"/>
    <w:rsid w:val="00EE1642"/>
    <w:rsid w:val="01C13D5C"/>
    <w:rsid w:val="30E152E7"/>
    <w:rsid w:val="338C622B"/>
    <w:rsid w:val="52A47520"/>
    <w:rsid w:val="6BAB712E"/>
    <w:rsid w:val="7294339A"/>
    <w:rsid w:val="73AF7AFA"/>
    <w:rsid w:val="77244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DFE64A-3069-4A10-94EB-F4F82809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firstLineChars="200" w:firstLine="420"/>
    </w:pPr>
  </w:style>
  <w:style w:type="paragraph" w:customStyle="1" w:styleId="Style1">
    <w:name w:val="_Style 1"/>
    <w:basedOn w:val="a"/>
    <w:uiPriority w:val="99"/>
    <w:qFormat/>
    <w:pPr>
      <w:ind w:firstLineChars="200" w:firstLine="420"/>
    </w:pPr>
    <w:rPr>
      <w:rFonts w:ascii="Calibri" w:eastAsia="宋体" w:hAnsi="Calibri" w:cs="Calibri"/>
      <w:szCs w:val="21"/>
    </w:rPr>
  </w:style>
  <w:style w:type="paragraph" w:styleId="a4">
    <w:name w:val="header"/>
    <w:basedOn w:val="a"/>
    <w:link w:val="a5"/>
    <w:rsid w:val="00A2234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2234C"/>
    <w:rPr>
      <w:rFonts w:asciiTheme="minorHAnsi" w:eastAsiaTheme="minorEastAsia" w:hAnsiTheme="minorHAnsi" w:cstheme="minorBidi"/>
      <w:kern w:val="2"/>
      <w:sz w:val="18"/>
      <w:szCs w:val="18"/>
    </w:rPr>
  </w:style>
  <w:style w:type="paragraph" w:styleId="a6">
    <w:name w:val="footer"/>
    <w:basedOn w:val="a"/>
    <w:link w:val="a7"/>
    <w:rsid w:val="00A2234C"/>
    <w:pPr>
      <w:tabs>
        <w:tab w:val="center" w:pos="4153"/>
        <w:tab w:val="right" w:pos="8306"/>
      </w:tabs>
      <w:snapToGrid w:val="0"/>
      <w:jc w:val="left"/>
    </w:pPr>
    <w:rPr>
      <w:sz w:val="18"/>
      <w:szCs w:val="18"/>
    </w:rPr>
  </w:style>
  <w:style w:type="character" w:customStyle="1" w:styleId="a7">
    <w:name w:val="页脚 字符"/>
    <w:basedOn w:val="a0"/>
    <w:link w:val="a6"/>
    <w:rsid w:val="00A2234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1030</Words>
  <Characters>5876</Characters>
  <Application>Microsoft Office Word</Application>
  <DocSecurity>0</DocSecurity>
  <Lines>48</Lines>
  <Paragraphs>13</Paragraphs>
  <ScaleCrop>false</ScaleCrop>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小狸</dc:creator>
  <cp:lastModifiedBy>1</cp:lastModifiedBy>
  <cp:revision>2</cp:revision>
  <dcterms:created xsi:type="dcterms:W3CDTF">2021-07-15T02:39:00Z</dcterms:created>
  <dcterms:modified xsi:type="dcterms:W3CDTF">2021-07-15T02:39:00Z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933E03FB71914039BD0816C5EEDE17CC</vt:lpwstr>
  </property>
</Properties>
</file>